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84" w:rsidRDefault="00736E84" w:rsidP="00736E84">
      <w:pPr>
        <w:spacing w:after="0" w:line="225" w:lineRule="atLeast"/>
        <w:rPr>
          <w:rFonts w:ascii="Verdana" w:eastAsia="Times New Roman" w:hAnsi="Verdana" w:cs="Times New Roman"/>
          <w:color w:val="333333"/>
          <w:sz w:val="18"/>
        </w:rPr>
      </w:pPr>
    </w:p>
    <w:p w:rsidR="00736E84" w:rsidRDefault="00736E84" w:rsidP="00736E84">
      <w:pPr>
        <w:spacing w:after="0" w:line="225" w:lineRule="atLeast"/>
        <w:rPr>
          <w:rFonts w:ascii="Verdana" w:eastAsia="Times New Roman" w:hAnsi="Verdana" w:cs="Times New Roman"/>
          <w:color w:val="333333"/>
          <w:sz w:val="18"/>
        </w:rPr>
      </w:pPr>
    </w:p>
    <w:p w:rsidR="00736E84" w:rsidRDefault="00736E84" w:rsidP="00736E84">
      <w:pPr>
        <w:pStyle w:val="Heading3"/>
        <w:pBdr>
          <w:bottom w:val="dotted" w:sz="6" w:space="2" w:color="666666"/>
        </w:pBdr>
        <w:spacing w:before="75" w:after="45" w:line="330" w:lineRule="atLeast"/>
        <w:rPr>
          <w:rFonts w:ascii="Trebuchet MS" w:hAnsi="Trebuchet MS"/>
          <w:b w:val="0"/>
          <w:bCs w:val="0"/>
          <w:color w:val="003399"/>
          <w:sz w:val="26"/>
          <w:szCs w:val="26"/>
        </w:rPr>
      </w:pPr>
      <w:r>
        <w:rPr>
          <w:rFonts w:ascii="Trebuchet MS" w:hAnsi="Trebuchet MS"/>
          <w:b w:val="0"/>
          <w:bCs w:val="0"/>
          <w:color w:val="003399"/>
          <w:sz w:val="26"/>
          <w:szCs w:val="26"/>
        </w:rPr>
        <w:t>What are the Millennium Development Goals?</w:t>
      </w:r>
    </w:p>
    <w:p w:rsidR="00736E84" w:rsidRDefault="00736E84" w:rsidP="00736E84">
      <w:pPr>
        <w:spacing w:line="225" w:lineRule="atLeast"/>
        <w:rPr>
          <w:rFonts w:ascii="Verdana" w:hAnsi="Verdana"/>
          <w:color w:val="333333"/>
          <w:sz w:val="18"/>
          <w:szCs w:val="18"/>
        </w:rPr>
      </w:pPr>
      <w:r>
        <w:rPr>
          <w:rFonts w:ascii="Verdana" w:hAnsi="Verdana"/>
          <w:color w:val="333333"/>
          <w:sz w:val="18"/>
          <w:szCs w:val="18"/>
        </w:rPr>
        <w:br/>
        <w:t>The Millennium Development Goals (MDGs) are the most broadly supported, comprehensive and specific development goals the world has ever agreed upon. These eight time-bound goals provide concrete, numerical benchmarks for tackling extreme poverty in its many dimensions. They include goals and targets on income poverty, hunger, maternal and child mortality, disease, inadequate shelter, gender inequality, environmental degradation and the Global Partnership for Development.</w:t>
      </w:r>
    </w:p>
    <w:p w:rsidR="00736E84" w:rsidRPr="00736E84" w:rsidRDefault="00736E84" w:rsidP="00736E84">
      <w:pPr>
        <w:spacing w:after="0" w:line="225" w:lineRule="atLeast"/>
        <w:rPr>
          <w:rFonts w:ascii="Verdana" w:eastAsia="Times New Roman" w:hAnsi="Verdana" w:cs="Times New Roman"/>
          <w:color w:val="333333"/>
          <w:sz w:val="18"/>
          <w:szCs w:val="18"/>
        </w:rPr>
      </w:pPr>
      <w:r>
        <w:rPr>
          <w:rFonts w:ascii="Verdana" w:hAnsi="Verdana"/>
          <w:color w:val="333333"/>
          <w:sz w:val="18"/>
          <w:szCs w:val="18"/>
        </w:rPr>
        <w:br/>
      </w:r>
      <w:r>
        <w:rPr>
          <w:rStyle w:val="apple-style-span"/>
          <w:rFonts w:ascii="Verdana" w:hAnsi="Verdana"/>
          <w:color w:val="333333"/>
          <w:sz w:val="18"/>
          <w:szCs w:val="18"/>
        </w:rPr>
        <w:t>Adopted by world leaders in the year 2000 and set to be achieved by 2015, the MDGs are both global and local, tailored by each country to suit specific development needs. They provide a framework for the entire international community to work together towards a common end – making sure that human development reaches everyone, everywhere. If these goals are achieved, world poverty will be cut by half, tens of millions of lives will be saved, and billions more people will have the opportunity to benefit from the global economy.</w:t>
      </w:r>
      <w:r>
        <w:rPr>
          <w:rStyle w:val="apple-converted-space"/>
          <w:rFonts w:ascii="Verdana" w:hAnsi="Verdana"/>
          <w:color w:val="333333"/>
          <w:sz w:val="18"/>
          <w:szCs w:val="18"/>
        </w:rPr>
        <w:t> </w:t>
      </w:r>
      <w:r w:rsidRPr="00736E84">
        <w:rPr>
          <w:rFonts w:ascii="Verdana" w:eastAsia="Times New Roman" w:hAnsi="Verdana" w:cs="Times New Roman"/>
          <w:color w:val="333333"/>
          <w:sz w:val="18"/>
        </w:rPr>
        <w:t xml:space="preserve"> The eight MDGs break down into </w:t>
      </w:r>
      <w:r w:rsidRPr="00736E84">
        <w:rPr>
          <w:rFonts w:ascii="Verdana" w:eastAsia="Times New Roman" w:hAnsi="Verdana" w:cs="Times New Roman"/>
          <w:b/>
          <w:bCs/>
          <w:color w:val="333333"/>
          <w:sz w:val="18"/>
        </w:rPr>
        <w:t>21 quantifiable targets</w:t>
      </w:r>
      <w:r w:rsidRPr="00736E84">
        <w:rPr>
          <w:rFonts w:ascii="Verdana" w:eastAsia="Times New Roman" w:hAnsi="Verdana" w:cs="Times New Roman"/>
          <w:color w:val="333333"/>
          <w:sz w:val="18"/>
        </w:rPr>
        <w:t> that are measured by </w:t>
      </w:r>
      <w:r w:rsidRPr="00736E84">
        <w:rPr>
          <w:rFonts w:ascii="Verdana" w:eastAsia="Times New Roman" w:hAnsi="Verdana" w:cs="Times New Roman"/>
          <w:b/>
          <w:bCs/>
          <w:color w:val="333333"/>
          <w:sz w:val="18"/>
        </w:rPr>
        <w:t>60 indicators</w:t>
      </w:r>
      <w:r w:rsidRPr="00736E84">
        <w:rPr>
          <w:rFonts w:ascii="Verdana" w:eastAsia="Times New Roman" w:hAnsi="Verdana" w:cs="Times New Roman"/>
          <w:color w:val="333333"/>
          <w:sz w:val="18"/>
        </w:rPr>
        <w:t>. </w:t>
      </w:r>
      <w:r w:rsidRPr="00736E84">
        <w:rPr>
          <w:rFonts w:ascii="Verdana" w:eastAsia="Times New Roman" w:hAnsi="Verdana" w:cs="Times New Roman"/>
          <w:color w:val="333333"/>
          <w:sz w:val="18"/>
          <w:szCs w:val="18"/>
        </w:rPr>
        <w:br/>
      </w:r>
      <w:r w:rsidRPr="00736E84">
        <w:rPr>
          <w:rFonts w:ascii="Verdana" w:eastAsia="Times New Roman" w:hAnsi="Verdana" w:cs="Times New Roman"/>
          <w:color w:val="333333"/>
          <w:sz w:val="18"/>
          <w:szCs w:val="18"/>
        </w:rPr>
        <w:br/>
      </w:r>
    </w:p>
    <w:p w:rsidR="00736E84" w:rsidRPr="00736E84" w:rsidRDefault="00FF574E" w:rsidP="00736E84">
      <w:pPr>
        <w:numPr>
          <w:ilvl w:val="0"/>
          <w:numId w:val="5"/>
        </w:numPr>
        <w:spacing w:after="0" w:line="225" w:lineRule="atLeast"/>
        <w:ind w:left="0"/>
        <w:rPr>
          <w:rFonts w:ascii="Times New Roman" w:eastAsia="Times New Roman" w:hAnsi="Times New Roman" w:cs="Times New Roman"/>
          <w:sz w:val="24"/>
          <w:szCs w:val="24"/>
        </w:rPr>
      </w:pPr>
      <w:hyperlink r:id="rId5"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1" name="Picture 1" descr="http://www.undp.org/mdg/images/sanstexte_goal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dp.org/mdg/images/sanstexte_goal1.jpg">
                        <a:hlinkClick r:id="rId5"/>
                      </pic:cNvPr>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1: Eradicate extreme poverty and hunger</w:t>
        </w:r>
      </w:hyperlink>
    </w:p>
    <w:p w:rsidR="00736E84" w:rsidRPr="00736E84" w:rsidRDefault="00FF574E" w:rsidP="00736E84">
      <w:pPr>
        <w:numPr>
          <w:ilvl w:val="0"/>
          <w:numId w:val="5"/>
        </w:numPr>
        <w:spacing w:before="75" w:after="0" w:line="225" w:lineRule="atLeast"/>
        <w:ind w:left="0"/>
        <w:rPr>
          <w:rFonts w:ascii="Verdana" w:eastAsia="Times New Roman" w:hAnsi="Verdana" w:cs="Times New Roman"/>
          <w:color w:val="333333"/>
          <w:sz w:val="18"/>
          <w:szCs w:val="18"/>
        </w:rPr>
      </w:pPr>
      <w:hyperlink r:id="rId7"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2" name="Picture 2" descr="http://www.undp.org/mdg/images/sanstexte_goal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dp.org/mdg/images/sanstexte_goal2.jpg">
                        <a:hlinkClick r:id="rId7"/>
                      </pic:cNvPr>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2: Achieve universal primary education</w:t>
        </w:r>
      </w:hyperlink>
    </w:p>
    <w:p w:rsidR="00736E84" w:rsidRPr="00736E84" w:rsidRDefault="00FF574E" w:rsidP="00736E84">
      <w:pPr>
        <w:numPr>
          <w:ilvl w:val="0"/>
          <w:numId w:val="5"/>
        </w:numPr>
        <w:spacing w:before="75" w:after="0" w:line="225" w:lineRule="atLeast"/>
        <w:ind w:left="0"/>
        <w:rPr>
          <w:rFonts w:ascii="Verdana" w:eastAsia="Times New Roman" w:hAnsi="Verdana" w:cs="Times New Roman"/>
          <w:color w:val="333333"/>
          <w:sz w:val="18"/>
          <w:szCs w:val="18"/>
        </w:rPr>
      </w:pPr>
      <w:hyperlink r:id="rId9"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3" name="Picture 3" descr="http://www.undp.org/mdg/images/sanstexte_goal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mdg/images/sanstexte_goal3.jpg">
                        <a:hlinkClick r:id="rId9"/>
                      </pic:cNvPr>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3: Promote gender equality and empower women</w:t>
        </w:r>
      </w:hyperlink>
    </w:p>
    <w:p w:rsidR="00736E84" w:rsidRPr="00736E84" w:rsidRDefault="00FF574E" w:rsidP="00736E84">
      <w:pPr>
        <w:numPr>
          <w:ilvl w:val="0"/>
          <w:numId w:val="5"/>
        </w:numPr>
        <w:spacing w:before="75" w:after="0" w:line="225" w:lineRule="atLeast"/>
        <w:ind w:left="0"/>
        <w:rPr>
          <w:rFonts w:ascii="Verdana" w:eastAsia="Times New Roman" w:hAnsi="Verdana" w:cs="Times New Roman"/>
          <w:color w:val="333333"/>
          <w:sz w:val="18"/>
          <w:szCs w:val="18"/>
        </w:rPr>
      </w:pPr>
      <w:hyperlink r:id="rId11"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4" name="Picture 4" descr="http://www.undp.org/mdg/images/sanstext_goal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g/images/sanstext_goal4.jpg">
                        <a:hlinkClick r:id="rId11"/>
                      </pic:cNvPr>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4: Reduce child mortality</w:t>
        </w:r>
      </w:hyperlink>
    </w:p>
    <w:p w:rsidR="00736E84" w:rsidRPr="00736E84" w:rsidRDefault="00FF574E" w:rsidP="00736E84">
      <w:pPr>
        <w:numPr>
          <w:ilvl w:val="0"/>
          <w:numId w:val="5"/>
        </w:numPr>
        <w:spacing w:before="75" w:after="0" w:line="225" w:lineRule="atLeast"/>
        <w:ind w:left="0"/>
        <w:rPr>
          <w:rFonts w:ascii="Verdana" w:eastAsia="Times New Roman" w:hAnsi="Verdana" w:cs="Times New Roman"/>
          <w:color w:val="333333"/>
          <w:sz w:val="18"/>
          <w:szCs w:val="18"/>
        </w:rPr>
      </w:pPr>
      <w:hyperlink r:id="rId13"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5" name="Picture 5" descr="http://www.undp.org/mdg/images/sanstexte_goal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mdg/images/sanstexte_goal5.jpg">
                        <a:hlinkClick r:id="rId13"/>
                      </pic:cNvPr>
                      <pic:cNvPicPr>
                        <a:picLocks noChangeAspect="1" noChangeArrowheads="1"/>
                      </pic:cNvPicPr>
                    </pic:nvPicPr>
                    <pic:blipFill>
                      <a:blip r:embed="rId1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5: Improve maternal health</w:t>
        </w:r>
      </w:hyperlink>
    </w:p>
    <w:p w:rsidR="00736E84" w:rsidRPr="00736E84" w:rsidRDefault="00FF574E" w:rsidP="00736E84">
      <w:pPr>
        <w:numPr>
          <w:ilvl w:val="0"/>
          <w:numId w:val="5"/>
        </w:numPr>
        <w:spacing w:before="75" w:after="0" w:line="225" w:lineRule="atLeast"/>
        <w:ind w:left="0"/>
        <w:rPr>
          <w:rFonts w:ascii="Verdana" w:eastAsia="Times New Roman" w:hAnsi="Verdana" w:cs="Times New Roman"/>
          <w:color w:val="333333"/>
          <w:sz w:val="18"/>
          <w:szCs w:val="18"/>
        </w:rPr>
      </w:pPr>
      <w:hyperlink r:id="rId15"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6" name="Picture 6" descr="http://www.undp.org/mdg/images/sanstext_goal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dp.org/mdg/images/sanstext_goal6.jpg">
                        <a:hlinkClick r:id="rId15"/>
                      </pic:cNvPr>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6: Combat HIV/AIDS, malaria and other diseases</w:t>
        </w:r>
      </w:hyperlink>
    </w:p>
    <w:p w:rsidR="00736E84" w:rsidRPr="00736E84" w:rsidRDefault="00FF574E" w:rsidP="00736E84">
      <w:pPr>
        <w:numPr>
          <w:ilvl w:val="0"/>
          <w:numId w:val="5"/>
        </w:numPr>
        <w:spacing w:before="75" w:after="0" w:line="225" w:lineRule="atLeast"/>
        <w:ind w:left="0"/>
        <w:rPr>
          <w:rFonts w:ascii="Verdana" w:eastAsia="Times New Roman" w:hAnsi="Verdana" w:cs="Times New Roman"/>
          <w:color w:val="333333"/>
          <w:sz w:val="18"/>
          <w:szCs w:val="18"/>
        </w:rPr>
      </w:pPr>
      <w:hyperlink r:id="rId17"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7" name="Picture 7" descr="http://www.undp.org/mdg/images/sanstexte_goal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p.org/mdg/images/sanstexte_goal7.jpg">
                        <a:hlinkClick r:id="rId17"/>
                      </pic:cNvPr>
                      <pic:cNvPicPr>
                        <a:picLocks noChangeAspect="1" noChangeArrowheads="1"/>
                      </pic:cNvPicPr>
                    </pic:nvPicPr>
                    <pic:blipFill>
                      <a:blip r:embed="rId1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7: Ensure environmental sustainability</w:t>
        </w:r>
      </w:hyperlink>
    </w:p>
    <w:p w:rsidR="00736E84" w:rsidRPr="00736E84" w:rsidRDefault="00FF574E" w:rsidP="00736E84">
      <w:pPr>
        <w:numPr>
          <w:ilvl w:val="0"/>
          <w:numId w:val="5"/>
        </w:numPr>
        <w:spacing w:before="75" w:after="0" w:line="225" w:lineRule="atLeast"/>
        <w:ind w:left="0"/>
        <w:rPr>
          <w:rFonts w:ascii="Verdana" w:eastAsia="Times New Roman" w:hAnsi="Verdana" w:cs="Times New Roman"/>
          <w:color w:val="333333"/>
          <w:sz w:val="18"/>
          <w:szCs w:val="18"/>
        </w:rPr>
      </w:pPr>
      <w:hyperlink r:id="rId19" w:history="1">
        <w:r w:rsidR="00736E84">
          <w:rPr>
            <w:rFonts w:ascii="Verdana" w:eastAsia="Times New Roman" w:hAnsi="Verdana" w:cs="Times New Roman"/>
            <w:noProof/>
            <w:color w:val="336699"/>
            <w:sz w:val="18"/>
            <w:szCs w:val="18"/>
          </w:rPr>
          <w:drawing>
            <wp:inline distT="0" distB="0" distL="0" distR="0">
              <wp:extent cx="476250" cy="476250"/>
              <wp:effectExtent l="19050" t="0" r="0" b="0"/>
              <wp:docPr id="8" name="Picture 8" descr="http://www.undp.org/mdg/images/sanstexte_goal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mdg/images/sanstexte_goal8.jpg">
                        <a:hlinkClick r:id="rId19"/>
                      </pic:cNvPr>
                      <pic:cNvPicPr>
                        <a:picLocks noChangeAspect="1" noChangeArrowheads="1"/>
                      </pic:cNvPicPr>
                    </pic:nvPicPr>
                    <pic:blipFill>
                      <a:blip r:embed="rId2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736E84" w:rsidRPr="00736E84">
          <w:rPr>
            <w:rFonts w:ascii="Verdana" w:eastAsia="Times New Roman" w:hAnsi="Verdana" w:cs="Times New Roman"/>
            <w:b/>
            <w:bCs/>
            <w:color w:val="336699"/>
            <w:sz w:val="18"/>
          </w:rPr>
          <w:t>Goal 8: Develop a Global Partnership for Development</w:t>
        </w:r>
      </w:hyperlink>
    </w:p>
    <w:p w:rsidR="009917DE" w:rsidRDefault="00736E84" w:rsidP="00736E84">
      <w:r w:rsidRPr="00736E84">
        <w:rPr>
          <w:rFonts w:ascii="Verdana" w:eastAsia="Times New Roman" w:hAnsi="Verdana" w:cs="Times New Roman"/>
          <w:color w:val="333333"/>
          <w:sz w:val="18"/>
          <w:szCs w:val="18"/>
        </w:rPr>
        <w:br/>
      </w:r>
    </w:p>
    <w:sectPr w:rsidR="009917DE" w:rsidSect="0099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01"/>
    <w:multiLevelType w:val="multilevel"/>
    <w:tmpl w:val="C8B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D76E4"/>
    <w:multiLevelType w:val="multilevel"/>
    <w:tmpl w:val="A3AA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27078"/>
    <w:multiLevelType w:val="multilevel"/>
    <w:tmpl w:val="E55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86B0F"/>
    <w:multiLevelType w:val="multilevel"/>
    <w:tmpl w:val="FB0C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53A2E"/>
    <w:multiLevelType w:val="multilevel"/>
    <w:tmpl w:val="69CA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E84"/>
    <w:rsid w:val="00736E84"/>
    <w:rsid w:val="009917DE"/>
    <w:rsid w:val="00FD037A"/>
    <w:rsid w:val="00FF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DE"/>
  </w:style>
  <w:style w:type="paragraph" w:styleId="Heading2">
    <w:name w:val="heading 2"/>
    <w:basedOn w:val="Normal"/>
    <w:link w:val="Heading2Char"/>
    <w:uiPriority w:val="9"/>
    <w:qFormat/>
    <w:rsid w:val="00736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E8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36E84"/>
  </w:style>
  <w:style w:type="character" w:styleId="Hyperlink">
    <w:name w:val="Hyperlink"/>
    <w:basedOn w:val="DefaultParagraphFont"/>
    <w:uiPriority w:val="99"/>
    <w:semiHidden/>
    <w:unhideWhenUsed/>
    <w:rsid w:val="00736E84"/>
    <w:rPr>
      <w:color w:val="0000FF"/>
      <w:u w:val="single"/>
    </w:rPr>
  </w:style>
  <w:style w:type="character" w:customStyle="1" w:styleId="apple-style-span">
    <w:name w:val="apple-style-span"/>
    <w:basedOn w:val="DefaultParagraphFont"/>
    <w:rsid w:val="00736E84"/>
  </w:style>
  <w:style w:type="character" w:styleId="Strong">
    <w:name w:val="Strong"/>
    <w:basedOn w:val="DefaultParagraphFont"/>
    <w:uiPriority w:val="22"/>
    <w:qFormat/>
    <w:rsid w:val="00736E84"/>
    <w:rPr>
      <w:b/>
      <w:bCs/>
    </w:rPr>
  </w:style>
  <w:style w:type="paragraph" w:styleId="BalloonText">
    <w:name w:val="Balloon Text"/>
    <w:basedOn w:val="Normal"/>
    <w:link w:val="BalloonTextChar"/>
    <w:uiPriority w:val="99"/>
    <w:semiHidden/>
    <w:unhideWhenUsed/>
    <w:rsid w:val="0073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84"/>
    <w:rPr>
      <w:rFonts w:ascii="Tahoma" w:hAnsi="Tahoma" w:cs="Tahoma"/>
      <w:sz w:val="16"/>
      <w:szCs w:val="16"/>
    </w:rPr>
  </w:style>
  <w:style w:type="character" w:customStyle="1" w:styleId="Heading3Char">
    <w:name w:val="Heading 3 Char"/>
    <w:basedOn w:val="DefaultParagraphFont"/>
    <w:link w:val="Heading3"/>
    <w:uiPriority w:val="9"/>
    <w:semiHidden/>
    <w:rsid w:val="00736E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3981001">
      <w:bodyDiv w:val="1"/>
      <w:marLeft w:val="0"/>
      <w:marRight w:val="0"/>
      <w:marTop w:val="0"/>
      <w:marBottom w:val="0"/>
      <w:divBdr>
        <w:top w:val="none" w:sz="0" w:space="0" w:color="auto"/>
        <w:left w:val="none" w:sz="0" w:space="0" w:color="auto"/>
        <w:bottom w:val="none" w:sz="0" w:space="0" w:color="auto"/>
        <w:right w:val="none" w:sz="0" w:space="0" w:color="auto"/>
      </w:divBdr>
    </w:div>
    <w:div w:id="822965135">
      <w:bodyDiv w:val="1"/>
      <w:marLeft w:val="0"/>
      <w:marRight w:val="0"/>
      <w:marTop w:val="0"/>
      <w:marBottom w:val="0"/>
      <w:divBdr>
        <w:top w:val="none" w:sz="0" w:space="0" w:color="auto"/>
        <w:left w:val="none" w:sz="0" w:space="0" w:color="auto"/>
        <w:bottom w:val="none" w:sz="0" w:space="0" w:color="auto"/>
        <w:right w:val="none" w:sz="0" w:space="0" w:color="auto"/>
      </w:divBdr>
    </w:div>
    <w:div w:id="17923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dp.org/mdg/goal5.shtm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dp.org/mdg/goal2.shtml" TargetMode="External"/><Relationship Id="rId12" Type="http://schemas.openxmlformats.org/officeDocument/2006/relationships/image" Target="media/image4.jpeg"/><Relationship Id="rId17" Type="http://schemas.openxmlformats.org/officeDocument/2006/relationships/hyperlink" Target="http://www.undp.org/mdg/goal7.s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dp.org/mdg/goal4.shtml" TargetMode="External"/><Relationship Id="rId5" Type="http://schemas.openxmlformats.org/officeDocument/2006/relationships/hyperlink" Target="http://www.undp.org/mdg/goal1.shtml" TargetMode="External"/><Relationship Id="rId15" Type="http://schemas.openxmlformats.org/officeDocument/2006/relationships/hyperlink" Target="http://www.undp.org/mdg/goal6.shtml" TargetMode="External"/><Relationship Id="rId10" Type="http://schemas.openxmlformats.org/officeDocument/2006/relationships/image" Target="media/image3.jpeg"/><Relationship Id="rId19" Type="http://schemas.openxmlformats.org/officeDocument/2006/relationships/hyperlink" Target="http://www.undp.org/mdg/goal8.shtml" TargetMode="External"/><Relationship Id="rId4" Type="http://schemas.openxmlformats.org/officeDocument/2006/relationships/webSettings" Target="webSettings.xml"/><Relationship Id="rId9" Type="http://schemas.openxmlformats.org/officeDocument/2006/relationships/hyperlink" Target="http://www.undp.org/mdg/goal3.s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Bellevue Community College</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2</cp:revision>
  <dcterms:created xsi:type="dcterms:W3CDTF">2010-07-21T20:21:00Z</dcterms:created>
  <dcterms:modified xsi:type="dcterms:W3CDTF">2010-07-21T20:21:00Z</dcterms:modified>
</cp:coreProperties>
</file>