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Center of Excellence Industry Advisory Board</w:t>
      </w:r>
    </w:p>
    <w:p w:rsidR="00F344FE" w:rsidRPr="00F344FE" w:rsidRDefault="00F344FE" w:rsidP="00F344FE">
      <w:pPr>
        <w:spacing w:before="240" w:after="60"/>
        <w:jc w:val="center"/>
        <w:outlineLvl w:val="0"/>
        <w:rPr>
          <w:rFonts w:ascii="Arial" w:eastAsia="Times New Roman" w:hAnsi="Arial" w:cs="Arial"/>
          <w:b/>
          <w:bCs/>
          <w:i/>
          <w:iCs/>
          <w:color w:val="000000"/>
          <w:kern w:val="36"/>
          <w:sz w:val="32"/>
          <w:szCs w:val="32"/>
        </w:rPr>
      </w:pPr>
      <w:r w:rsidRPr="00F344FE">
        <w:rPr>
          <w:rFonts w:ascii="Calibri" w:eastAsia="Times New Roman" w:hAnsi="Calibri" w:cs="Arial"/>
          <w:b/>
          <w:bCs/>
          <w:i/>
          <w:iCs/>
          <w:color w:val="000000"/>
          <w:kern w:val="36"/>
          <w:sz w:val="32"/>
        </w:rPr>
        <w:t>Meeting Notes</w:t>
      </w:r>
    </w:p>
    <w:p w:rsidR="00F344FE" w:rsidRPr="00F344FE" w:rsidRDefault="00F344FE" w:rsidP="00F344FE">
      <w:pPr>
        <w:spacing w:after="0"/>
        <w:jc w:val="center"/>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Tuesday, June 26, 2012</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Call to order</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Maureen Majury called to order the Industry Advisory Board of the Center of Excellence for Information and Computing Technology (ICT) at 11:30 a.m. on Tuesday, June 26, 2012, in N259, Bellevue College.</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Roll call</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Maureen Majury, Center Director conducted a roll call. The following persons were present: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Lisa Edwards, Boeing</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 xml:space="preserve">Valerie </w:t>
      </w:r>
      <w:proofErr w:type="spellStart"/>
      <w:r w:rsidRPr="00F344FE">
        <w:rPr>
          <w:rFonts w:ascii="Calibri" w:eastAsia="Times New Roman" w:hAnsi="Calibri" w:cs="Times New Roman"/>
          <w:color w:val="000000"/>
          <w:sz w:val="24"/>
          <w:szCs w:val="24"/>
        </w:rPr>
        <w:t>Goulds</w:t>
      </w:r>
      <w:proofErr w:type="spellEnd"/>
      <w:r w:rsidRPr="00F344FE">
        <w:rPr>
          <w:rFonts w:ascii="Calibri" w:eastAsia="Times New Roman" w:hAnsi="Calibri" w:cs="Times New Roman"/>
          <w:color w:val="000000"/>
          <w:sz w:val="24"/>
          <w:szCs w:val="24"/>
        </w:rPr>
        <w:t>, Microsoft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Rich James, F5 Networks</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Juan Ulloa, Bellevue College</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Times New Roman" w:eastAsia="Times New Roman" w:hAnsi="Times New Roman" w:cs="Times New Roman"/>
          <w:color w:val="000000"/>
          <w:sz w:val="27"/>
          <w:szCs w:val="27"/>
        </w:rPr>
        <w:t> </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The following members were not present: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Steve Fox, Microsoft</w:t>
      </w:r>
    </w:p>
    <w:p w:rsidR="00F344FE" w:rsidRPr="00F344FE" w:rsidRDefault="00F344FE" w:rsidP="00F344FE">
      <w:pPr>
        <w:spacing w:after="0"/>
        <w:ind w:left="1440" w:hanging="360"/>
        <w:rPr>
          <w:rFonts w:ascii="Times New Roman" w:eastAsia="Times New Roman" w:hAnsi="Times New Roman" w:cs="Times New Roman"/>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color w:val="000000"/>
          <w:sz w:val="27"/>
          <w:szCs w:val="27"/>
        </w:rPr>
        <w:t>     </w:t>
      </w:r>
      <w:r w:rsidRPr="00F344FE">
        <w:rPr>
          <w:rFonts w:ascii="Calibri" w:eastAsia="Times New Roman" w:hAnsi="Calibri" w:cs="Times New Roman"/>
          <w:color w:val="000000"/>
          <w:sz w:val="24"/>
          <w:szCs w:val="24"/>
        </w:rPr>
        <w:t xml:space="preserve">Greg Hatch, </w:t>
      </w:r>
      <w:proofErr w:type="spellStart"/>
      <w:r w:rsidRPr="00F344FE">
        <w:rPr>
          <w:rFonts w:ascii="Calibri" w:eastAsia="Times New Roman" w:hAnsi="Calibri" w:cs="Times New Roman"/>
          <w:color w:val="000000"/>
          <w:sz w:val="24"/>
          <w:szCs w:val="24"/>
        </w:rPr>
        <w:t>YellowGlobal</w:t>
      </w:r>
      <w:proofErr w:type="spellEnd"/>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Times New Roman" w:eastAsia="Times New Roman" w:hAnsi="Times New Roman" w:cs="Times New Roman"/>
          <w:b/>
          <w:bCs/>
          <w:color w:val="000000"/>
          <w:sz w:val="27"/>
          <w:szCs w:val="27"/>
        </w:rPr>
        <w:t> </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III.</w:t>
      </w:r>
      <w:r w:rsidRPr="00F344FE">
        <w:rPr>
          <w:rFonts w:ascii="Times New Roman" w:eastAsia="Times New Roman" w:hAnsi="Times New Roman" w:cs="Times New Roman"/>
          <w:b/>
          <w:bCs/>
          <w:color w:val="000000"/>
          <w:sz w:val="27"/>
          <w:szCs w:val="27"/>
        </w:rPr>
        <w:t>     </w:t>
      </w:r>
      <w:bookmarkStart w:id="0" w:name="_GoBack"/>
      <w:bookmarkEnd w:id="0"/>
      <w:r w:rsidRPr="00F344FE">
        <w:rPr>
          <w:rFonts w:ascii="Calibri" w:eastAsia="Times New Roman" w:hAnsi="Calibri" w:cs="Times New Roman"/>
          <w:b/>
          <w:bCs/>
          <w:color w:val="000000"/>
          <w:sz w:val="24"/>
          <w:szCs w:val="24"/>
          <w:u w:val="single"/>
        </w:rPr>
        <w:t>New business</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color w:val="000000"/>
          <w:sz w:val="24"/>
          <w:szCs w:val="24"/>
        </w:rPr>
        <w:t>1.  The March 13, 2011 meeting notes were approved.</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color w:val="000000"/>
          <w:sz w:val="24"/>
          <w:szCs w:val="24"/>
        </w:rPr>
        <w:t>2.   </w:t>
      </w:r>
    </w:p>
    <w:p w:rsidR="00F344FE" w:rsidRPr="00F344FE" w:rsidRDefault="00F344FE" w:rsidP="00F344FE">
      <w:pPr>
        <w:spacing w:before="240" w:after="60"/>
        <w:ind w:left="900" w:hanging="360"/>
        <w:rPr>
          <w:rFonts w:ascii="Times New Roman" w:eastAsia="Times New Roman" w:hAnsi="Times New Roman" w:cs="Times New Roman"/>
          <w:b/>
          <w:bCs/>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color w:val="000000"/>
          <w:sz w:val="24"/>
          <w:szCs w:val="24"/>
        </w:rPr>
        <w:t>The Center director reviewed the self-assessment document with board members.  Feedback on the self-assessment document was very positive.  Board member(s) liked the format of the document and how thorough it was.</w:t>
      </w:r>
    </w:p>
    <w:p w:rsidR="00F344FE" w:rsidRPr="00F344FE" w:rsidRDefault="00F344FE" w:rsidP="00F344FE">
      <w:pPr>
        <w:spacing w:before="240" w:after="60"/>
        <w:ind w:left="900" w:hanging="360"/>
        <w:rPr>
          <w:rFonts w:ascii="Times New Roman" w:eastAsia="Times New Roman" w:hAnsi="Times New Roman" w:cs="Times New Roman"/>
          <w:b/>
          <w:bCs/>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color w:val="000000"/>
          <w:sz w:val="24"/>
          <w:szCs w:val="24"/>
        </w:rPr>
        <w:t>Rich James agreed to continue on as chair for another year. </w:t>
      </w:r>
    </w:p>
    <w:p w:rsidR="00F344FE" w:rsidRPr="00F344FE" w:rsidRDefault="00F344FE" w:rsidP="00F344FE">
      <w:pPr>
        <w:spacing w:before="240" w:after="60"/>
        <w:ind w:left="900" w:hanging="360"/>
        <w:rPr>
          <w:rFonts w:ascii="Times New Roman" w:eastAsia="Times New Roman" w:hAnsi="Times New Roman" w:cs="Times New Roman"/>
          <w:b/>
          <w:bCs/>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color w:val="000000"/>
          <w:sz w:val="24"/>
          <w:szCs w:val="24"/>
        </w:rPr>
        <w:t>The Center director indicated that through attrition and attendance issues two members were thanked for their service and one member was asked to take a sabbatical and if their schedule permitted that they would be contacted about potentially joining again in 2013-2014.</w:t>
      </w:r>
    </w:p>
    <w:p w:rsidR="00F344FE" w:rsidRPr="00F344FE" w:rsidRDefault="00F344FE" w:rsidP="00F344FE">
      <w:pPr>
        <w:spacing w:before="240" w:after="60"/>
        <w:ind w:left="900" w:hanging="360"/>
        <w:rPr>
          <w:rFonts w:ascii="Times New Roman" w:eastAsia="Times New Roman" w:hAnsi="Times New Roman" w:cs="Times New Roman"/>
          <w:b/>
          <w:bCs/>
          <w:color w:val="000000"/>
          <w:sz w:val="27"/>
          <w:szCs w:val="27"/>
        </w:rPr>
      </w:pPr>
      <w:r w:rsidRPr="00F344FE">
        <w:rPr>
          <w:rFonts w:ascii="Symbol" w:eastAsia="Times New Roman" w:hAnsi="Symbol" w:cs="Times New Roman"/>
          <w:color w:val="000000"/>
          <w:sz w:val="24"/>
          <w:szCs w:val="24"/>
        </w:rPr>
        <w:lastRenderedPageBreak/>
        <w:t></w:t>
      </w:r>
      <w:r w:rsidRPr="00F344FE">
        <w:rPr>
          <w:rFonts w:ascii="Times New Roman" w:eastAsia="Times New Roman" w:hAnsi="Times New Roman" w:cs="Times New Roman"/>
          <w:b/>
          <w:bCs/>
          <w:color w:val="000000"/>
          <w:sz w:val="27"/>
          <w:szCs w:val="27"/>
        </w:rPr>
        <w:t>     </w:t>
      </w:r>
      <w:proofErr w:type="gramStart"/>
      <w:r w:rsidRPr="00F344FE">
        <w:rPr>
          <w:rFonts w:ascii="Calibri" w:eastAsia="Times New Roman" w:hAnsi="Calibri" w:cs="Times New Roman"/>
          <w:color w:val="000000"/>
          <w:sz w:val="24"/>
          <w:szCs w:val="24"/>
        </w:rPr>
        <w:t>The</w:t>
      </w:r>
      <w:proofErr w:type="gramEnd"/>
      <w:r w:rsidRPr="00F344FE">
        <w:rPr>
          <w:rFonts w:ascii="Calibri" w:eastAsia="Times New Roman" w:hAnsi="Calibri" w:cs="Times New Roman"/>
          <w:color w:val="000000"/>
          <w:sz w:val="24"/>
          <w:szCs w:val="24"/>
        </w:rPr>
        <w:t xml:space="preserve"> board then turned to the issue of recruiting and retaining members.  All members, including the director, will be recruiting new potential members and inviting them to the next advisory board meeting on Tuesday, October 23, 2012, as guests so they can assess if this is something they can commit to and attend the four, 1.5 hour meetings annually.</w:t>
      </w:r>
    </w:p>
    <w:p w:rsidR="00F344FE" w:rsidRPr="00F344FE" w:rsidRDefault="00F344FE" w:rsidP="00F344FE">
      <w:pPr>
        <w:spacing w:before="240" w:after="60"/>
        <w:ind w:left="900" w:hanging="360"/>
        <w:rPr>
          <w:rFonts w:ascii="Times New Roman" w:eastAsia="Times New Roman" w:hAnsi="Times New Roman" w:cs="Times New Roman"/>
          <w:b/>
          <w:bCs/>
          <w:color w:val="000000"/>
          <w:sz w:val="27"/>
          <w:szCs w:val="27"/>
        </w:rPr>
      </w:pPr>
      <w:r w:rsidRPr="00F344FE">
        <w:rPr>
          <w:rFonts w:ascii="Symbol" w:eastAsia="Times New Roman" w:hAnsi="Symbol" w:cs="Times New Roman"/>
          <w:color w:val="000000"/>
          <w:sz w:val="24"/>
          <w:szCs w:val="24"/>
        </w:rPr>
        <w:t></w:t>
      </w:r>
      <w:r w:rsidRPr="00F344FE">
        <w:rPr>
          <w:rFonts w:ascii="Times New Roman" w:eastAsia="Times New Roman" w:hAnsi="Times New Roman" w:cs="Times New Roman"/>
          <w:b/>
          <w:bCs/>
          <w:color w:val="000000"/>
          <w:sz w:val="27"/>
          <w:szCs w:val="27"/>
        </w:rPr>
        <w:t>     </w:t>
      </w:r>
      <w:proofErr w:type="gramStart"/>
      <w:r w:rsidRPr="00F344FE">
        <w:rPr>
          <w:rFonts w:ascii="Calibri" w:eastAsia="Times New Roman" w:hAnsi="Calibri" w:cs="Times New Roman"/>
          <w:color w:val="000000"/>
          <w:sz w:val="24"/>
          <w:szCs w:val="24"/>
        </w:rPr>
        <w:t>The</w:t>
      </w:r>
      <w:proofErr w:type="gramEnd"/>
      <w:r w:rsidRPr="00F344FE">
        <w:rPr>
          <w:rFonts w:ascii="Calibri" w:eastAsia="Times New Roman" w:hAnsi="Calibri" w:cs="Times New Roman"/>
          <w:color w:val="000000"/>
          <w:sz w:val="24"/>
          <w:szCs w:val="24"/>
        </w:rPr>
        <w:t xml:space="preserve"> board concluded the meeting with talking about the state of the industry, changes, new employment practices, and in general sharing about things happening in their respective organizations.</w:t>
      </w:r>
    </w:p>
    <w:p w:rsidR="00F344FE" w:rsidRPr="00F344FE" w:rsidRDefault="00F344FE" w:rsidP="00F344FE">
      <w:pPr>
        <w:spacing w:before="240" w:after="60"/>
        <w:ind w:left="180" w:hanging="180"/>
        <w:rPr>
          <w:rFonts w:ascii="Times New Roman" w:eastAsia="Times New Roman" w:hAnsi="Times New Roman" w:cs="Times New Roman"/>
          <w:b/>
          <w:bCs/>
          <w:color w:val="000000"/>
          <w:sz w:val="27"/>
          <w:szCs w:val="27"/>
        </w:rPr>
      </w:pPr>
      <w:r w:rsidRPr="00F344FE">
        <w:rPr>
          <w:rFonts w:ascii="Calibri" w:eastAsia="Times New Roman" w:hAnsi="Calibri" w:cs="Times New Roman"/>
          <w:b/>
          <w:bCs/>
          <w:color w:val="000000"/>
          <w:sz w:val="24"/>
          <w:szCs w:val="24"/>
          <w:u w:val="single"/>
        </w:rPr>
        <w:t>IV.</w:t>
      </w:r>
      <w:r w:rsidRPr="00F344FE">
        <w:rPr>
          <w:rFonts w:ascii="Times New Roman" w:eastAsia="Times New Roman" w:hAnsi="Times New Roman" w:cs="Times New Roman"/>
          <w:b/>
          <w:bCs/>
          <w:color w:val="000000"/>
          <w:sz w:val="27"/>
          <w:szCs w:val="27"/>
        </w:rPr>
        <w:t>     </w:t>
      </w:r>
      <w:r w:rsidRPr="00F344FE">
        <w:rPr>
          <w:rFonts w:ascii="Calibri" w:eastAsia="Times New Roman" w:hAnsi="Calibri" w:cs="Times New Roman"/>
          <w:b/>
          <w:bCs/>
          <w:color w:val="000000"/>
          <w:sz w:val="24"/>
          <w:szCs w:val="24"/>
          <w:u w:val="single"/>
        </w:rPr>
        <w:t>Adjournment</w:t>
      </w:r>
    </w:p>
    <w:p w:rsidR="00F344FE" w:rsidRPr="00F344FE" w:rsidRDefault="00F344FE" w:rsidP="00F344FE">
      <w:pPr>
        <w:spacing w:after="0"/>
        <w:ind w:left="72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The meeting adjourned at 12:30 p.m.  Then next meeting will be Tuesday, October 23, 2012. </w:t>
      </w:r>
    </w:p>
    <w:p w:rsidR="00F344FE" w:rsidRPr="00F344FE" w:rsidRDefault="00F344FE" w:rsidP="00F344FE">
      <w:pPr>
        <w:spacing w:before="360" w:after="24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Meeting Notes submitted by:  Maureen Majury</w:t>
      </w:r>
    </w:p>
    <w:p w:rsidR="00F344FE" w:rsidRPr="00F344FE" w:rsidRDefault="00F344FE" w:rsidP="00F344FE">
      <w:pPr>
        <w:spacing w:before="360" w:after="240"/>
        <w:rPr>
          <w:rFonts w:ascii="Times New Roman" w:eastAsia="Times New Roman" w:hAnsi="Times New Roman" w:cs="Times New Roman"/>
          <w:color w:val="000000"/>
          <w:sz w:val="27"/>
          <w:szCs w:val="27"/>
        </w:rPr>
      </w:pPr>
      <w:r w:rsidRPr="00F344FE">
        <w:rPr>
          <w:rFonts w:ascii="Calibri" w:eastAsia="Times New Roman" w:hAnsi="Calibri" w:cs="Times New Roman"/>
          <w:color w:val="000000"/>
          <w:sz w:val="24"/>
          <w:szCs w:val="24"/>
        </w:rPr>
        <w:t>Meeting Notes to be approved by: The board at the next meeting.</w:t>
      </w:r>
    </w:p>
    <w:p w:rsidR="003A0F9D" w:rsidRDefault="003A0F9D"/>
    <w:sectPr w:rsidR="003A0F9D" w:rsidSect="003A0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344FE"/>
    <w:rsid w:val="001B5D35"/>
    <w:rsid w:val="003A0F9D"/>
    <w:rsid w:val="007246C1"/>
    <w:rsid w:val="0083711D"/>
    <w:rsid w:val="00A845B2"/>
    <w:rsid w:val="00A8652F"/>
    <w:rsid w:val="00DB054E"/>
    <w:rsid w:val="00F34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D"/>
  </w:style>
  <w:style w:type="paragraph" w:styleId="Heading1">
    <w:name w:val="heading 1"/>
    <w:basedOn w:val="Normal"/>
    <w:link w:val="Heading1Char"/>
    <w:uiPriority w:val="9"/>
    <w:qFormat/>
    <w:rsid w:val="00F344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FE"/>
    <w:rPr>
      <w:rFonts w:ascii="Times New Roman" w:eastAsia="Times New Roman" w:hAnsi="Times New Roman" w:cs="Times New Roman"/>
      <w:b/>
      <w:bCs/>
      <w:kern w:val="36"/>
      <w:sz w:val="48"/>
      <w:szCs w:val="48"/>
    </w:rPr>
  </w:style>
  <w:style w:type="character" w:customStyle="1" w:styleId="heading00201char">
    <w:name w:val="heading_00201__char"/>
    <w:basedOn w:val="DefaultParagraphFont"/>
    <w:rsid w:val="00F344FE"/>
  </w:style>
  <w:style w:type="paragraph" w:customStyle="1" w:styleId="date">
    <w:name w:val="date"/>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__char"/>
    <w:basedOn w:val="DefaultParagraphFont"/>
    <w:rsid w:val="00F344FE"/>
  </w:style>
  <w:style w:type="paragraph" w:customStyle="1" w:styleId="list0020number">
    <w:name w:val="list_0020number"/>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list0020numberchar">
    <w:name w:val="list_0020number__char"/>
    <w:basedOn w:val="DefaultParagraphFont"/>
    <w:rsid w:val="00F344FE"/>
  </w:style>
  <w:style w:type="paragraph" w:customStyle="1" w:styleId="body0020text00202">
    <w:name w:val="body_0020text_00202"/>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char">
    <w:name w:val="body_0020text_00202__char"/>
    <w:basedOn w:val="DefaultParagraphFont"/>
    <w:rsid w:val="00F344FE"/>
  </w:style>
  <w:style w:type="paragraph" w:customStyle="1" w:styleId="normal0">
    <w:name w:val="normal"/>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002020020charchar">
    <w:name w:val="body_0020text_00202_0020char__char"/>
    <w:basedOn w:val="DefaultParagraphFont"/>
    <w:rsid w:val="00F344FE"/>
  </w:style>
  <w:style w:type="paragraph" w:customStyle="1" w:styleId="body0020text">
    <w:name w:val="body_0020text"/>
    <w:basedOn w:val="Normal"/>
    <w:rsid w:val="00F344FE"/>
    <w:pPr>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F344FE"/>
  </w:style>
</w:styles>
</file>

<file path=word/webSettings.xml><?xml version="1.0" encoding="utf-8"?>
<w:webSettings xmlns:r="http://schemas.openxmlformats.org/officeDocument/2006/relationships" xmlns:w="http://schemas.openxmlformats.org/wordprocessingml/2006/main">
  <w:divs>
    <w:div w:id="2293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Maureen Majury</cp:lastModifiedBy>
  <cp:revision>2</cp:revision>
  <dcterms:created xsi:type="dcterms:W3CDTF">2013-05-11T20:23:00Z</dcterms:created>
  <dcterms:modified xsi:type="dcterms:W3CDTF">2013-05-11T20:23:00Z</dcterms:modified>
</cp:coreProperties>
</file>