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3B" w:rsidRPr="00F155CF" w:rsidRDefault="00A106F4" w:rsidP="00A106F4">
      <w:pPr>
        <w:spacing w:after="0"/>
        <w:rPr>
          <w:b/>
          <w:color w:val="CC0066"/>
          <w:sz w:val="36"/>
          <w:szCs w:val="36"/>
        </w:rPr>
      </w:pPr>
      <w:r w:rsidRPr="00F155CF">
        <w:rPr>
          <w:b/>
          <w:noProof/>
          <w:color w:val="CC0066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257425" cy="17049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43B" w:rsidRPr="00F155CF">
        <w:rPr>
          <w:b/>
          <w:color w:val="CC0066"/>
          <w:sz w:val="36"/>
          <w:szCs w:val="36"/>
        </w:rPr>
        <w:t xml:space="preserve">Final Decisions: </w:t>
      </w:r>
    </w:p>
    <w:p w:rsidR="0025343B" w:rsidRPr="00A106F4" w:rsidRDefault="0025343B" w:rsidP="00A106F4">
      <w:pPr>
        <w:pStyle w:val="ListParagraph"/>
        <w:numPr>
          <w:ilvl w:val="0"/>
          <w:numId w:val="5"/>
        </w:numPr>
        <w:spacing w:after="0"/>
        <w:rPr>
          <w:b/>
          <w:color w:val="CC0066"/>
          <w:sz w:val="28"/>
          <w:szCs w:val="28"/>
        </w:rPr>
      </w:pPr>
      <w:r w:rsidRPr="00A106F4">
        <w:rPr>
          <w:b/>
          <w:color w:val="CC0066"/>
          <w:sz w:val="28"/>
          <w:szCs w:val="28"/>
        </w:rPr>
        <w:t>IT Common Courses</w:t>
      </w:r>
    </w:p>
    <w:p w:rsidR="0025343B" w:rsidRPr="00A106F4" w:rsidRDefault="0025343B" w:rsidP="00A106F4">
      <w:pPr>
        <w:pStyle w:val="ListParagraph"/>
        <w:numPr>
          <w:ilvl w:val="0"/>
          <w:numId w:val="5"/>
        </w:numPr>
        <w:spacing w:after="0"/>
        <w:rPr>
          <w:b/>
          <w:color w:val="CC0066"/>
          <w:sz w:val="28"/>
          <w:szCs w:val="28"/>
        </w:rPr>
      </w:pPr>
      <w:r w:rsidRPr="00A106F4">
        <w:rPr>
          <w:b/>
          <w:color w:val="CC0066"/>
          <w:sz w:val="28"/>
          <w:szCs w:val="28"/>
        </w:rPr>
        <w:t xml:space="preserve">Standardizing the Degree Titles for IT BAS </w:t>
      </w:r>
      <w:r w:rsidR="00A106F4" w:rsidRPr="00A106F4">
        <w:rPr>
          <w:b/>
          <w:color w:val="CC0066"/>
          <w:sz w:val="28"/>
          <w:szCs w:val="28"/>
        </w:rPr>
        <w:tab/>
      </w:r>
      <w:r w:rsidRPr="00A106F4">
        <w:rPr>
          <w:b/>
          <w:color w:val="CC0066"/>
          <w:sz w:val="28"/>
          <w:szCs w:val="28"/>
        </w:rPr>
        <w:t>Degrees</w:t>
      </w:r>
    </w:p>
    <w:p w:rsidR="0025343B" w:rsidRPr="00A106F4" w:rsidRDefault="0025343B" w:rsidP="00A106F4">
      <w:pPr>
        <w:pStyle w:val="ListParagraph"/>
        <w:numPr>
          <w:ilvl w:val="0"/>
          <w:numId w:val="5"/>
        </w:numPr>
        <w:spacing w:after="0"/>
        <w:rPr>
          <w:b/>
          <w:color w:val="CC0066"/>
          <w:sz w:val="28"/>
          <w:szCs w:val="28"/>
        </w:rPr>
      </w:pPr>
      <w:r w:rsidRPr="00A106F4">
        <w:rPr>
          <w:b/>
          <w:color w:val="CC0066"/>
          <w:sz w:val="28"/>
          <w:szCs w:val="28"/>
        </w:rPr>
        <w:t>Future IT Common Courses</w:t>
      </w:r>
    </w:p>
    <w:p w:rsidR="0025343B" w:rsidRPr="00A106F4" w:rsidRDefault="0025343B" w:rsidP="00A106F4">
      <w:pPr>
        <w:pStyle w:val="ListParagraph"/>
        <w:numPr>
          <w:ilvl w:val="0"/>
          <w:numId w:val="5"/>
        </w:numPr>
        <w:spacing w:after="0"/>
        <w:rPr>
          <w:b/>
          <w:color w:val="CC0066"/>
          <w:sz w:val="28"/>
          <w:szCs w:val="28"/>
        </w:rPr>
      </w:pPr>
      <w:r w:rsidRPr="00A106F4">
        <w:rPr>
          <w:b/>
          <w:color w:val="CC0066"/>
          <w:sz w:val="28"/>
          <w:szCs w:val="28"/>
        </w:rPr>
        <w:t>IT Future Summits for 2014-2015</w:t>
      </w:r>
    </w:p>
    <w:p w:rsidR="0025343B" w:rsidRDefault="0025343B" w:rsidP="0025343B">
      <w:pPr>
        <w:spacing w:after="0"/>
        <w:jc w:val="center"/>
        <w:rPr>
          <w:b/>
        </w:rPr>
      </w:pPr>
    </w:p>
    <w:p w:rsidR="00A106F4" w:rsidRDefault="00A106F4" w:rsidP="0025343B">
      <w:pPr>
        <w:spacing w:after="0"/>
      </w:pPr>
    </w:p>
    <w:p w:rsidR="00A106F4" w:rsidRDefault="00A106F4" w:rsidP="0025343B">
      <w:pPr>
        <w:spacing w:after="0"/>
      </w:pPr>
    </w:p>
    <w:p w:rsidR="00A106F4" w:rsidRDefault="00A106F4" w:rsidP="0025343B">
      <w:pPr>
        <w:spacing w:after="0"/>
      </w:pPr>
    </w:p>
    <w:p w:rsidR="0025343B" w:rsidRPr="0025343B" w:rsidRDefault="0025343B" w:rsidP="0025343B">
      <w:pPr>
        <w:spacing w:after="0"/>
      </w:pPr>
      <w:r>
        <w:t>On May 15</w:t>
      </w:r>
      <w:r w:rsidRPr="0025343B">
        <w:rPr>
          <w:vertAlign w:val="superscript"/>
        </w:rPr>
        <w:t>th</w:t>
      </w:r>
      <w:r>
        <w:t xml:space="preserve"> and 16</w:t>
      </w:r>
      <w:r w:rsidRPr="0025343B">
        <w:rPr>
          <w:vertAlign w:val="superscript"/>
        </w:rPr>
        <w:t>th</w:t>
      </w:r>
      <w:r>
        <w:t>, IT program faculty from community and technical colleges around th</w:t>
      </w:r>
      <w:bookmarkStart w:id="0" w:name="_GoBack"/>
      <w:bookmarkEnd w:id="0"/>
      <w:r>
        <w:t xml:space="preserve">e state assembled to conclude the </w:t>
      </w:r>
      <w:r w:rsidR="00B06889">
        <w:t xml:space="preserve">final work on the first set of </w:t>
      </w:r>
      <w:hyperlink r:id="rId8" w:history="1">
        <w:r w:rsidR="00B06889" w:rsidRPr="001514B1">
          <w:rPr>
            <w:rStyle w:val="Hyperlink"/>
          </w:rPr>
          <w:t>IT Common Courses</w:t>
        </w:r>
      </w:hyperlink>
      <w:r w:rsidR="009546F3">
        <w:t>.</w:t>
      </w:r>
    </w:p>
    <w:p w:rsidR="0025343B" w:rsidRDefault="0025343B" w:rsidP="00E42940">
      <w:pPr>
        <w:spacing w:after="0"/>
        <w:rPr>
          <w:b/>
        </w:rPr>
      </w:pPr>
    </w:p>
    <w:p w:rsidR="0025343B" w:rsidRPr="008B5086" w:rsidRDefault="00B06889" w:rsidP="0025343B">
      <w:pPr>
        <w:spacing w:after="0"/>
        <w:rPr>
          <w:b/>
        </w:rPr>
      </w:pPr>
      <w:r>
        <w:rPr>
          <w:b/>
        </w:rPr>
        <w:t>T</w:t>
      </w:r>
      <w:r w:rsidR="0025343B">
        <w:rPr>
          <w:b/>
        </w:rPr>
        <w:t xml:space="preserve">he following colleges will be participating either </w:t>
      </w:r>
      <w:r w:rsidR="009546F3">
        <w:rPr>
          <w:b/>
        </w:rPr>
        <w:t xml:space="preserve">1) </w:t>
      </w:r>
      <w:r w:rsidR="0025343B">
        <w:rPr>
          <w:b/>
        </w:rPr>
        <w:t xml:space="preserve">100%, </w:t>
      </w:r>
      <w:r w:rsidR="009546F3">
        <w:rPr>
          <w:b/>
        </w:rPr>
        <w:t xml:space="preserve">2) </w:t>
      </w:r>
      <w:r w:rsidR="0025343B">
        <w:rPr>
          <w:b/>
        </w:rPr>
        <w:t xml:space="preserve">within the next six months, or </w:t>
      </w:r>
      <w:r w:rsidR="009546F3">
        <w:rPr>
          <w:b/>
        </w:rPr>
        <w:t xml:space="preserve">3) </w:t>
      </w:r>
      <w:r w:rsidR="0025343B">
        <w:rPr>
          <w:b/>
        </w:rPr>
        <w:t xml:space="preserve">partially, in the common IT courses with the following numbering/naming conventions, </w:t>
      </w:r>
      <w:r w:rsidR="009546F3">
        <w:rPr>
          <w:b/>
        </w:rPr>
        <w:t>IT 11</w:t>
      </w:r>
      <w:r w:rsidR="0025343B" w:rsidRPr="00A1013A">
        <w:rPr>
          <w:b/>
        </w:rPr>
        <w:t>0&amp;: Introduction t</w:t>
      </w:r>
      <w:r w:rsidR="009546F3">
        <w:rPr>
          <w:b/>
        </w:rPr>
        <w:t>o Information Technology, IT 111</w:t>
      </w:r>
      <w:r w:rsidR="0025343B" w:rsidRPr="00A1013A">
        <w:rPr>
          <w:b/>
        </w:rPr>
        <w:t>&amp;: Programming I, IT 112</w:t>
      </w:r>
      <w:r w:rsidR="009546F3">
        <w:rPr>
          <w:b/>
        </w:rPr>
        <w:t>&amp;</w:t>
      </w:r>
      <w:r w:rsidR="0025343B" w:rsidRPr="00A1013A">
        <w:rPr>
          <w:b/>
        </w:rPr>
        <w:t>: Programming II, etc.</w:t>
      </w:r>
      <w:r w:rsidR="0025343B" w:rsidRPr="008B5086">
        <w:rPr>
          <w:b/>
        </w:rPr>
        <w:t>:</w:t>
      </w:r>
    </w:p>
    <w:p w:rsidR="0025343B" w:rsidRDefault="0025343B" w:rsidP="0025343B">
      <w:pPr>
        <w:pStyle w:val="ListParagraph"/>
        <w:numPr>
          <w:ilvl w:val="0"/>
          <w:numId w:val="3"/>
        </w:numPr>
        <w:spacing w:after="0"/>
      </w:pPr>
      <w:r>
        <w:t>Bates Technical College</w:t>
      </w:r>
    </w:p>
    <w:p w:rsidR="0025343B" w:rsidRDefault="0025343B" w:rsidP="0025343B">
      <w:pPr>
        <w:pStyle w:val="ListParagraph"/>
        <w:numPr>
          <w:ilvl w:val="0"/>
          <w:numId w:val="3"/>
        </w:numPr>
        <w:spacing w:after="0"/>
      </w:pPr>
      <w:r>
        <w:t xml:space="preserve">Bellevue College </w:t>
      </w:r>
    </w:p>
    <w:p w:rsidR="0025343B" w:rsidRDefault="0025343B" w:rsidP="0025343B">
      <w:pPr>
        <w:pStyle w:val="ListParagraph"/>
        <w:numPr>
          <w:ilvl w:val="0"/>
          <w:numId w:val="3"/>
        </w:numPr>
        <w:spacing w:after="0"/>
      </w:pPr>
      <w:r>
        <w:t>Bellingham Technical College</w:t>
      </w:r>
    </w:p>
    <w:p w:rsidR="0025343B" w:rsidRDefault="0025343B" w:rsidP="0025343B">
      <w:pPr>
        <w:pStyle w:val="ListParagraph"/>
        <w:numPr>
          <w:ilvl w:val="0"/>
          <w:numId w:val="3"/>
        </w:numPr>
        <w:spacing w:after="0"/>
      </w:pPr>
      <w:r>
        <w:t>Big Bend Community College</w:t>
      </w:r>
    </w:p>
    <w:p w:rsidR="0025343B" w:rsidRDefault="0025343B" w:rsidP="0025343B">
      <w:pPr>
        <w:pStyle w:val="ListParagraph"/>
        <w:numPr>
          <w:ilvl w:val="0"/>
          <w:numId w:val="3"/>
        </w:numPr>
        <w:spacing w:after="0"/>
      </w:pPr>
      <w:r>
        <w:t>Clark College</w:t>
      </w:r>
    </w:p>
    <w:p w:rsidR="0025343B" w:rsidRDefault="0025343B" w:rsidP="0025343B">
      <w:pPr>
        <w:pStyle w:val="ListParagraph"/>
        <w:numPr>
          <w:ilvl w:val="0"/>
          <w:numId w:val="3"/>
        </w:numPr>
        <w:spacing w:after="0"/>
      </w:pPr>
      <w:r>
        <w:t>Columbia Basin College</w:t>
      </w:r>
    </w:p>
    <w:p w:rsidR="0025343B" w:rsidRDefault="0025343B" w:rsidP="0025343B">
      <w:pPr>
        <w:pStyle w:val="ListParagraph"/>
        <w:numPr>
          <w:ilvl w:val="0"/>
          <w:numId w:val="3"/>
        </w:numPr>
        <w:spacing w:after="0"/>
      </w:pPr>
      <w:r>
        <w:t>Green River Community College</w:t>
      </w:r>
    </w:p>
    <w:p w:rsidR="0025343B" w:rsidRDefault="0025343B" w:rsidP="0025343B">
      <w:pPr>
        <w:pStyle w:val="ListParagraph"/>
        <w:numPr>
          <w:ilvl w:val="0"/>
          <w:numId w:val="3"/>
        </w:numPr>
        <w:spacing w:after="0"/>
      </w:pPr>
      <w:r>
        <w:t>Highline Community College</w:t>
      </w:r>
    </w:p>
    <w:p w:rsidR="0025343B" w:rsidRDefault="0025343B" w:rsidP="0025343B">
      <w:pPr>
        <w:pStyle w:val="ListParagraph"/>
        <w:numPr>
          <w:ilvl w:val="0"/>
          <w:numId w:val="3"/>
        </w:numPr>
        <w:spacing w:after="0"/>
      </w:pPr>
      <w:r>
        <w:t>Lake Washington Institute of Technology</w:t>
      </w:r>
    </w:p>
    <w:p w:rsidR="0025343B" w:rsidRDefault="0025343B" w:rsidP="0025343B">
      <w:pPr>
        <w:pStyle w:val="ListParagraph"/>
        <w:numPr>
          <w:ilvl w:val="0"/>
          <w:numId w:val="3"/>
        </w:numPr>
        <w:spacing w:after="0"/>
      </w:pPr>
      <w:r>
        <w:t xml:space="preserve">North Seattle College </w:t>
      </w:r>
    </w:p>
    <w:p w:rsidR="0025343B" w:rsidRDefault="0025343B" w:rsidP="0025343B">
      <w:pPr>
        <w:pStyle w:val="ListParagraph"/>
        <w:numPr>
          <w:ilvl w:val="0"/>
          <w:numId w:val="3"/>
        </w:numPr>
        <w:spacing w:after="0"/>
      </w:pPr>
      <w:r>
        <w:t xml:space="preserve">Olympic College </w:t>
      </w:r>
    </w:p>
    <w:p w:rsidR="00DE4F59" w:rsidRDefault="00DE4F59" w:rsidP="0025343B">
      <w:pPr>
        <w:pStyle w:val="ListParagraph"/>
        <w:numPr>
          <w:ilvl w:val="0"/>
          <w:numId w:val="3"/>
        </w:numPr>
        <w:spacing w:after="0"/>
      </w:pPr>
      <w:r>
        <w:t>Pierce College(s)</w:t>
      </w:r>
    </w:p>
    <w:p w:rsidR="0025343B" w:rsidRDefault="0025343B" w:rsidP="0025343B">
      <w:pPr>
        <w:pStyle w:val="ListParagraph"/>
        <w:numPr>
          <w:ilvl w:val="0"/>
          <w:numId w:val="3"/>
        </w:numPr>
        <w:spacing w:after="0"/>
      </w:pPr>
      <w:r>
        <w:t xml:space="preserve">Renton Technical College </w:t>
      </w:r>
    </w:p>
    <w:p w:rsidR="0025343B" w:rsidRDefault="0025343B" w:rsidP="0025343B">
      <w:pPr>
        <w:pStyle w:val="ListParagraph"/>
        <w:numPr>
          <w:ilvl w:val="0"/>
          <w:numId w:val="3"/>
        </w:numPr>
        <w:spacing w:after="0"/>
      </w:pPr>
      <w:r>
        <w:t xml:space="preserve">Seattle Central College </w:t>
      </w:r>
    </w:p>
    <w:p w:rsidR="00B316AF" w:rsidRDefault="00B316AF" w:rsidP="0025343B">
      <w:pPr>
        <w:pStyle w:val="ListParagraph"/>
        <w:numPr>
          <w:ilvl w:val="0"/>
          <w:numId w:val="3"/>
        </w:numPr>
        <w:spacing w:after="0"/>
      </w:pPr>
      <w:r>
        <w:t>Spokane Falls Community College</w:t>
      </w:r>
    </w:p>
    <w:p w:rsidR="00B06889" w:rsidRDefault="00B06889" w:rsidP="00B06889">
      <w:pPr>
        <w:spacing w:after="0"/>
      </w:pPr>
    </w:p>
    <w:p w:rsidR="00D07F5E" w:rsidRDefault="00B06889" w:rsidP="00B06889">
      <w:pPr>
        <w:spacing w:after="0"/>
        <w:rPr>
          <w:rFonts w:ascii="Arial" w:hAnsi="Arial" w:cs="Arial"/>
          <w:b/>
          <w:bCs/>
          <w:color w:val="333333"/>
          <w:sz w:val="18"/>
          <w:szCs w:val="18"/>
        </w:rPr>
      </w:pPr>
      <w:r w:rsidRPr="00D07F5E">
        <w:rPr>
          <w:b/>
        </w:rPr>
        <w:t>Note:</w:t>
      </w:r>
      <w:r>
        <w:t xml:space="preserve">  The final acronym</w:t>
      </w:r>
      <w:r w:rsidR="00D07F5E">
        <w:t>s and numbering conventions were decided upon with an over 60% majority:</w:t>
      </w:r>
    </w:p>
    <w:p w:rsidR="00D07F5E" w:rsidRDefault="009546F3" w:rsidP="00B06889">
      <w:pPr>
        <w:spacing w:after="0"/>
        <w:rPr>
          <w:rFonts w:ascii="Arial" w:hAnsi="Arial" w:cs="Arial"/>
          <w:b/>
          <w:bCs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IT 11</w:t>
      </w:r>
      <w:r w:rsidR="00D07F5E">
        <w:rPr>
          <w:rFonts w:ascii="Arial" w:hAnsi="Arial" w:cs="Arial"/>
          <w:b/>
          <w:bCs/>
          <w:color w:val="333333"/>
          <w:sz w:val="18"/>
          <w:szCs w:val="18"/>
        </w:rPr>
        <w:t>0&amp;: Introduction t</w:t>
      </w:r>
      <w:r>
        <w:rPr>
          <w:rFonts w:ascii="Arial" w:hAnsi="Arial" w:cs="Arial"/>
          <w:b/>
          <w:bCs/>
          <w:color w:val="333333"/>
          <w:sz w:val="18"/>
          <w:szCs w:val="18"/>
        </w:rPr>
        <w:t>o Information Technology, IT 111</w:t>
      </w:r>
      <w:r w:rsidR="00D07F5E">
        <w:rPr>
          <w:rFonts w:ascii="Arial" w:hAnsi="Arial" w:cs="Arial"/>
          <w:b/>
          <w:bCs/>
          <w:color w:val="333333"/>
          <w:sz w:val="18"/>
          <w:szCs w:val="18"/>
        </w:rPr>
        <w:t>&amp;: Programming I, IT 112&amp;: Programming II, etc.</w:t>
      </w:r>
    </w:p>
    <w:p w:rsidR="002B0C0D" w:rsidRDefault="002B0C0D" w:rsidP="00B06889">
      <w:pPr>
        <w:spacing w:after="0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2B0C0D" w:rsidRDefault="002B0C0D" w:rsidP="00B06889">
      <w:pPr>
        <w:spacing w:after="0"/>
      </w:pPr>
      <w:r>
        <w:t>As you update your learner outcomes to align them, if needed, to the Common IT Courses, please use the following to indicate you are a participating college. (Programming I is the example given here, just change the common IT course acronym, number, and title accordingly)</w:t>
      </w:r>
    </w:p>
    <w:p w:rsidR="002B0C0D" w:rsidRDefault="002B0C0D" w:rsidP="00B06889">
      <w:pPr>
        <w:spacing w:after="0"/>
        <w:rPr>
          <w:rFonts w:ascii="Calibri" w:hAnsi="Calibri"/>
          <w:b/>
          <w:bCs/>
          <w:i/>
          <w:iCs/>
          <w:color w:val="000000"/>
          <w:sz w:val="23"/>
          <w:szCs w:val="23"/>
        </w:rPr>
      </w:pPr>
    </w:p>
    <w:p w:rsidR="002B0C0D" w:rsidRPr="002B0C0D" w:rsidRDefault="002B0C0D" w:rsidP="00B06889">
      <w:pPr>
        <w:spacing w:after="0"/>
      </w:pPr>
      <w:r>
        <w:rPr>
          <w:rFonts w:ascii="Calibri" w:hAnsi="Calibri"/>
          <w:b/>
          <w:bCs/>
          <w:i/>
          <w:iCs/>
          <w:color w:val="000000"/>
          <w:sz w:val="23"/>
          <w:szCs w:val="23"/>
        </w:rPr>
        <w:t>*</w:t>
      </w:r>
      <w:r>
        <w:rPr>
          <w:rFonts w:ascii="Calibri" w:hAnsi="Calibri"/>
          <w:i/>
          <w:iCs/>
          <w:color w:val="000000"/>
          <w:sz w:val="23"/>
          <w:szCs w:val="23"/>
        </w:rPr>
        <w:t> </w:t>
      </w:r>
      <w:r>
        <w:rPr>
          <w:rFonts w:ascii="Calibri" w:hAnsi="Calibri"/>
          <w:b/>
          <w:bCs/>
          <w:i/>
          <w:iCs/>
          <w:color w:val="000000"/>
          <w:sz w:val="23"/>
          <w:szCs w:val="23"/>
        </w:rPr>
        <w:t>Note:</w:t>
      </w:r>
      <w:r>
        <w:rPr>
          <w:rFonts w:ascii="Calibri" w:hAnsi="Calibri"/>
          <w:i/>
          <w:iCs/>
          <w:color w:val="000000"/>
          <w:sz w:val="23"/>
          <w:szCs w:val="23"/>
        </w:rPr>
        <w:t xml:space="preserve">  The following course’s learner outcomes align to the common IT course, IT 111&amp;: Programming I, and is accepted as a transfer course with participating Washington State community and technical colleges.  Look for this </w:t>
      </w:r>
      <w:r w:rsidR="004174BB">
        <w:rPr>
          <w:rFonts w:ascii="Calibri" w:hAnsi="Calibri"/>
          <w:i/>
          <w:iCs/>
          <w:color w:val="000000"/>
          <w:sz w:val="23"/>
          <w:szCs w:val="23"/>
        </w:rPr>
        <w:t xml:space="preserve">notation if </w:t>
      </w:r>
      <w:r>
        <w:rPr>
          <w:rFonts w:ascii="Calibri" w:hAnsi="Calibri"/>
          <w:i/>
          <w:iCs/>
          <w:color w:val="000000"/>
          <w:sz w:val="23"/>
          <w:szCs w:val="23"/>
        </w:rPr>
        <w:t>transferring to another IT Program at a Washington State community or technical college. </w:t>
      </w:r>
    </w:p>
    <w:p w:rsidR="0025343B" w:rsidRDefault="0025343B" w:rsidP="0025343B">
      <w:pPr>
        <w:spacing w:after="0"/>
      </w:pPr>
    </w:p>
    <w:p w:rsidR="0025343B" w:rsidRPr="009058F3" w:rsidRDefault="0025343B" w:rsidP="0025343B">
      <w:pPr>
        <w:spacing w:after="0"/>
        <w:rPr>
          <w:b/>
        </w:rPr>
      </w:pPr>
      <w:r>
        <w:rPr>
          <w:b/>
        </w:rPr>
        <w:lastRenderedPageBreak/>
        <w:t>2</w:t>
      </w:r>
      <w:r w:rsidRPr="009058F3">
        <w:rPr>
          <w:b/>
        </w:rPr>
        <w:t>.  The state board recommended a standardized format be developed for IT BAS degree titles. There were a number of reasons given (student confusion as to what the degree really covers/focuses on, ability to articulate from one four-year degree to another, etc.)</w:t>
      </w:r>
      <w:r>
        <w:rPr>
          <w:b/>
        </w:rPr>
        <w:t>. The following standardized format was selected as most favorable (option #2).</w:t>
      </w:r>
    </w:p>
    <w:p w:rsidR="0025343B" w:rsidRDefault="0025343B" w:rsidP="0025343B">
      <w:pPr>
        <w:spacing w:after="0"/>
      </w:pPr>
    </w:p>
    <w:p w:rsidR="0025343B" w:rsidRDefault="0025343B" w:rsidP="0025343B">
      <w:pPr>
        <w:pStyle w:val="ListParagraph"/>
        <w:numPr>
          <w:ilvl w:val="0"/>
          <w:numId w:val="4"/>
        </w:numPr>
        <w:spacing w:after="0"/>
      </w:pPr>
      <w:r>
        <w:t>IT Application Development</w:t>
      </w:r>
    </w:p>
    <w:p w:rsidR="0025343B" w:rsidRDefault="0025343B" w:rsidP="0025343B">
      <w:pPr>
        <w:pStyle w:val="ListParagraph"/>
        <w:numPr>
          <w:ilvl w:val="0"/>
          <w:numId w:val="4"/>
        </w:numPr>
        <w:spacing w:after="0"/>
      </w:pPr>
      <w:r>
        <w:t>IT Database Administration</w:t>
      </w:r>
    </w:p>
    <w:p w:rsidR="0025343B" w:rsidRDefault="0025343B" w:rsidP="0025343B">
      <w:pPr>
        <w:pStyle w:val="ListParagraph"/>
        <w:numPr>
          <w:ilvl w:val="0"/>
          <w:numId w:val="4"/>
        </w:numPr>
        <w:spacing w:after="0"/>
      </w:pPr>
      <w:r>
        <w:t>IT Data Analysis</w:t>
      </w:r>
    </w:p>
    <w:p w:rsidR="0025343B" w:rsidRDefault="0025343B" w:rsidP="0025343B">
      <w:pPr>
        <w:pStyle w:val="ListParagraph"/>
        <w:numPr>
          <w:ilvl w:val="0"/>
          <w:numId w:val="4"/>
        </w:numPr>
        <w:spacing w:after="0"/>
      </w:pPr>
      <w:r>
        <w:t>IT Game Development</w:t>
      </w:r>
    </w:p>
    <w:p w:rsidR="0025343B" w:rsidRDefault="0025343B" w:rsidP="0025343B">
      <w:pPr>
        <w:pStyle w:val="ListParagraph"/>
        <w:numPr>
          <w:ilvl w:val="0"/>
          <w:numId w:val="4"/>
        </w:numPr>
        <w:spacing w:after="0"/>
      </w:pPr>
      <w:r>
        <w:t>IT Networking</w:t>
      </w:r>
    </w:p>
    <w:p w:rsidR="0025343B" w:rsidRDefault="0025343B" w:rsidP="0025343B">
      <w:pPr>
        <w:pStyle w:val="ListParagraph"/>
        <w:numPr>
          <w:ilvl w:val="0"/>
          <w:numId w:val="4"/>
        </w:numPr>
        <w:spacing w:after="0"/>
      </w:pPr>
      <w:r>
        <w:t>IT Software</w:t>
      </w:r>
    </w:p>
    <w:p w:rsidR="0025343B" w:rsidRDefault="0025343B" w:rsidP="0025343B">
      <w:pPr>
        <w:pStyle w:val="ListParagraph"/>
        <w:numPr>
          <w:ilvl w:val="0"/>
          <w:numId w:val="4"/>
        </w:numPr>
        <w:spacing w:after="0"/>
      </w:pPr>
      <w:r>
        <w:t>IT Systems Software</w:t>
      </w:r>
    </w:p>
    <w:p w:rsidR="00AE7223" w:rsidRDefault="00AE7223" w:rsidP="0025343B">
      <w:pPr>
        <w:spacing w:after="0"/>
        <w:rPr>
          <w:b/>
        </w:rPr>
      </w:pPr>
    </w:p>
    <w:p w:rsidR="0025343B" w:rsidRDefault="009546F3" w:rsidP="0025343B">
      <w:pPr>
        <w:spacing w:after="0"/>
      </w:pPr>
      <w:r w:rsidRPr="002629F3">
        <w:rPr>
          <w:b/>
        </w:rPr>
        <w:t xml:space="preserve"> Note:</w:t>
      </w:r>
      <w:r>
        <w:t xml:space="preserve"> After the titles above, the college can specify a specific focus, or concentration.  For example</w:t>
      </w:r>
      <w:r w:rsidR="002629F3">
        <w:t>, Bellevue</w:t>
      </w:r>
      <w:r w:rsidR="00A96D4C">
        <w:t xml:space="preserve"> College has a</w:t>
      </w:r>
      <w:r w:rsidR="002629F3">
        <w:t xml:space="preserve"> baccalaureate of applied science</w:t>
      </w:r>
      <w:r w:rsidR="00A96D4C">
        <w:t xml:space="preserve"> degree focusing on Data Analytics, and may elect to either keep the general title, “IT Data Analysis” or</w:t>
      </w:r>
      <w:r w:rsidR="002629F3">
        <w:t xml:space="preserve"> make it more specific and add “Analytics” after the general title</w:t>
      </w:r>
      <w:r w:rsidR="00A96D4C">
        <w:t>, “IT Data Analysis – Analytics”</w:t>
      </w:r>
      <w:r w:rsidR="002629F3">
        <w:t>.  A</w:t>
      </w:r>
      <w:r>
        <w:t xml:space="preserve">ny college </w:t>
      </w:r>
      <w:r w:rsidR="002629F3">
        <w:t>submitting an IT BAS degree proposal needs to 1) keep these degree title conventions in mind, and 2) if a proposal has already been submitted, look for SBCTC to announce the faculty decision to go with this degree title standardization and title conventions.</w:t>
      </w:r>
      <w:r>
        <w:t xml:space="preserve"> </w:t>
      </w:r>
    </w:p>
    <w:p w:rsidR="0025343B" w:rsidRDefault="0025343B" w:rsidP="00E42940">
      <w:pPr>
        <w:spacing w:after="0"/>
        <w:rPr>
          <w:b/>
        </w:rPr>
      </w:pPr>
    </w:p>
    <w:p w:rsidR="0025343B" w:rsidRDefault="002629F3" w:rsidP="00E42940">
      <w:pPr>
        <w:spacing w:after="0"/>
        <w:rPr>
          <w:b/>
        </w:rPr>
      </w:pPr>
      <w:r>
        <w:rPr>
          <w:b/>
        </w:rPr>
        <w:t>In moving forward with additional IT Common Courses, the following courses were proposed and faculty had an opportunity to identify an</w:t>
      </w:r>
      <w:r w:rsidR="00BE0D3E">
        <w:rPr>
          <w:b/>
        </w:rPr>
        <w:t>d indicate interest-levels 10 courses listed below.</w:t>
      </w:r>
    </w:p>
    <w:p w:rsidR="00E42940" w:rsidRDefault="00BE0D3E" w:rsidP="00E42940">
      <w:pPr>
        <w:spacing w:after="0"/>
        <w:rPr>
          <w:b/>
        </w:rPr>
      </w:pPr>
      <w:r>
        <w:rPr>
          <w:b/>
        </w:rPr>
        <w:t>The courses that will be looked at during upcoming meetings are highlighted to indicate prioritization (magenta = high, gray=medium).</w:t>
      </w:r>
    </w:p>
    <w:p w:rsidR="00466BB2" w:rsidRPr="00E42940" w:rsidRDefault="00466BB2" w:rsidP="00E42940">
      <w:pPr>
        <w:spacing w:after="0"/>
        <w:rPr>
          <w:b/>
        </w:rPr>
      </w:pPr>
    </w:p>
    <w:p w:rsidR="00E42940" w:rsidRDefault="00E42940" w:rsidP="0054051E">
      <w:pPr>
        <w:pStyle w:val="ListParagraph"/>
        <w:numPr>
          <w:ilvl w:val="0"/>
          <w:numId w:val="1"/>
        </w:numPr>
        <w:spacing w:after="0"/>
      </w:pPr>
      <w:r>
        <w:t>Advanced Networking 29%</w:t>
      </w:r>
    </w:p>
    <w:p w:rsidR="00E42940" w:rsidRDefault="00E42940" w:rsidP="0054051E">
      <w:pPr>
        <w:pStyle w:val="ListParagraph"/>
        <w:numPr>
          <w:ilvl w:val="0"/>
          <w:numId w:val="1"/>
        </w:numPr>
        <w:spacing w:after="0"/>
      </w:pPr>
      <w:r>
        <w:t>Application Development 29%</w:t>
      </w:r>
    </w:p>
    <w:p w:rsidR="00E42940" w:rsidRDefault="00E42940" w:rsidP="0054051E">
      <w:pPr>
        <w:pStyle w:val="ListParagraph"/>
        <w:numPr>
          <w:ilvl w:val="0"/>
          <w:numId w:val="1"/>
        </w:numPr>
        <w:spacing w:after="0"/>
      </w:pPr>
      <w:r>
        <w:t>Business Processes &amp; Information Technology (overview course that might transfer to a four­year) 14%</w:t>
      </w:r>
    </w:p>
    <w:p w:rsidR="00E42940" w:rsidRDefault="00E42940" w:rsidP="0054051E">
      <w:pPr>
        <w:pStyle w:val="ListParagraph"/>
        <w:numPr>
          <w:ilvl w:val="0"/>
          <w:numId w:val="1"/>
        </w:numPr>
        <w:spacing w:after="0"/>
      </w:pPr>
      <w:r w:rsidRPr="0054051E">
        <w:rPr>
          <w:highlight w:val="magenta"/>
        </w:rPr>
        <w:t>Introduction to Linux Operating Systems 64%</w:t>
      </w:r>
    </w:p>
    <w:p w:rsidR="00E42940" w:rsidRDefault="00E42940" w:rsidP="0054051E">
      <w:pPr>
        <w:pStyle w:val="ListParagraph"/>
        <w:numPr>
          <w:ilvl w:val="0"/>
          <w:numId w:val="1"/>
        </w:numPr>
        <w:spacing w:after="0"/>
      </w:pPr>
      <w:r w:rsidRPr="0054051E">
        <w:rPr>
          <w:highlight w:val="lightGray"/>
        </w:rPr>
        <w:t>Introduction to Network Servers</w:t>
      </w:r>
      <w:r w:rsidR="00170441" w:rsidRPr="0054051E">
        <w:rPr>
          <w:highlight w:val="lightGray"/>
        </w:rPr>
        <w:t xml:space="preserve"> 50%</w:t>
      </w:r>
    </w:p>
    <w:p w:rsidR="00E42940" w:rsidRDefault="00E42940" w:rsidP="0054051E">
      <w:pPr>
        <w:pStyle w:val="ListParagraph"/>
        <w:numPr>
          <w:ilvl w:val="0"/>
          <w:numId w:val="1"/>
        </w:numPr>
        <w:spacing w:after="0"/>
      </w:pPr>
      <w:r>
        <w:t>Security</w:t>
      </w:r>
      <w:r w:rsidR="00170441">
        <w:t xml:space="preserve"> 36%</w:t>
      </w:r>
    </w:p>
    <w:p w:rsidR="00E42940" w:rsidRPr="00396096" w:rsidRDefault="00E42940" w:rsidP="00396096">
      <w:pPr>
        <w:pStyle w:val="ListParagraph"/>
        <w:numPr>
          <w:ilvl w:val="0"/>
          <w:numId w:val="1"/>
        </w:numPr>
        <w:spacing w:after="0"/>
      </w:pPr>
      <w:r w:rsidRPr="00396096">
        <w:rPr>
          <w:highlight w:val="lightGray"/>
          <w:shd w:val="clear" w:color="auto" w:fill="FFFFFF" w:themeFill="background1"/>
        </w:rPr>
        <w:t>Security +</w:t>
      </w:r>
      <w:r w:rsidR="00170441" w:rsidRPr="00396096">
        <w:rPr>
          <w:highlight w:val="lightGray"/>
          <w:shd w:val="clear" w:color="auto" w:fill="FFFFFF" w:themeFill="background1"/>
        </w:rPr>
        <w:t xml:space="preserve"> 50%</w:t>
      </w:r>
    </w:p>
    <w:p w:rsidR="00E42940" w:rsidRDefault="00E42940" w:rsidP="0054051E">
      <w:pPr>
        <w:pStyle w:val="ListParagraph"/>
        <w:numPr>
          <w:ilvl w:val="0"/>
          <w:numId w:val="1"/>
        </w:numPr>
        <w:spacing w:after="0"/>
      </w:pPr>
      <w:r w:rsidRPr="0054051E">
        <w:rPr>
          <w:highlight w:val="lightGray"/>
        </w:rPr>
        <w:t>SQL</w:t>
      </w:r>
      <w:r w:rsidR="00170441" w:rsidRPr="0054051E">
        <w:rPr>
          <w:highlight w:val="lightGray"/>
        </w:rPr>
        <w:t xml:space="preserve">  50%</w:t>
      </w:r>
    </w:p>
    <w:p w:rsidR="00E42940" w:rsidRDefault="00E42940" w:rsidP="0054051E">
      <w:pPr>
        <w:pStyle w:val="ListParagraph"/>
        <w:numPr>
          <w:ilvl w:val="0"/>
          <w:numId w:val="1"/>
        </w:numPr>
        <w:spacing w:after="0"/>
      </w:pPr>
      <w:r w:rsidRPr="0054051E">
        <w:rPr>
          <w:highlight w:val="magenta"/>
        </w:rPr>
        <w:t>Introduction to Web Design (CSS, HTML5, and an overview of java script)</w:t>
      </w:r>
      <w:r w:rsidR="00170441" w:rsidRPr="0054051E">
        <w:rPr>
          <w:highlight w:val="magenta"/>
        </w:rPr>
        <w:t xml:space="preserve"> 71%</w:t>
      </w:r>
    </w:p>
    <w:p w:rsidR="00E42940" w:rsidRDefault="00E42940" w:rsidP="0054051E">
      <w:pPr>
        <w:pStyle w:val="ListParagraph"/>
        <w:numPr>
          <w:ilvl w:val="0"/>
          <w:numId w:val="1"/>
        </w:numPr>
        <w:spacing w:after="0"/>
      </w:pPr>
      <w:r>
        <w:t>Web Development</w:t>
      </w:r>
      <w:r w:rsidR="00170441">
        <w:t xml:space="preserve"> 36%</w:t>
      </w:r>
    </w:p>
    <w:p w:rsidR="0054051E" w:rsidRDefault="0054051E" w:rsidP="00E42940">
      <w:pPr>
        <w:spacing w:after="0"/>
      </w:pPr>
    </w:p>
    <w:p w:rsidR="00466BB2" w:rsidRPr="00466BB2" w:rsidRDefault="00BE0D3E" w:rsidP="00466BB2">
      <w:pPr>
        <w:spacing w:after="0"/>
        <w:rPr>
          <w:b/>
        </w:rPr>
      </w:pPr>
      <w:r>
        <w:rPr>
          <w:b/>
        </w:rPr>
        <w:t xml:space="preserve">For the 2014-2015 year, </w:t>
      </w:r>
      <w:r w:rsidR="00A106F4">
        <w:rPr>
          <w:b/>
        </w:rPr>
        <w:t xml:space="preserve">faculty decided upon the following </w:t>
      </w:r>
      <w:r>
        <w:rPr>
          <w:b/>
        </w:rPr>
        <w:t>future Summit dates and frequency of the meeting</w:t>
      </w:r>
      <w:r w:rsidR="00A106F4">
        <w:rPr>
          <w:b/>
        </w:rPr>
        <w:t>s</w:t>
      </w:r>
      <w:r>
        <w:rPr>
          <w:b/>
        </w:rPr>
        <w:t xml:space="preserve">: </w:t>
      </w:r>
      <w:r w:rsidR="0054051E" w:rsidRPr="00466BB2">
        <w:rPr>
          <w:b/>
        </w:rPr>
        <w:cr/>
      </w:r>
    </w:p>
    <w:p w:rsidR="0054051E" w:rsidRDefault="0054051E" w:rsidP="00466BB2">
      <w:pPr>
        <w:pStyle w:val="ListParagraph"/>
        <w:numPr>
          <w:ilvl w:val="0"/>
          <w:numId w:val="2"/>
        </w:numPr>
        <w:spacing w:after="0"/>
      </w:pPr>
      <w:r>
        <w:t>Twice a year is the overwhelming choice (86%)</w:t>
      </w:r>
    </w:p>
    <w:p w:rsidR="0054051E" w:rsidRDefault="0054051E" w:rsidP="0054051E">
      <w:pPr>
        <w:pStyle w:val="ListParagraph"/>
        <w:numPr>
          <w:ilvl w:val="0"/>
          <w:numId w:val="1"/>
        </w:numPr>
        <w:spacing w:after="0"/>
      </w:pPr>
      <w:r>
        <w:t>Mid-February 2015 (57%)</w:t>
      </w:r>
    </w:p>
    <w:p w:rsidR="0054051E" w:rsidRDefault="0054051E" w:rsidP="0054051E">
      <w:pPr>
        <w:pStyle w:val="ListParagraph"/>
        <w:numPr>
          <w:ilvl w:val="0"/>
          <w:numId w:val="1"/>
        </w:numPr>
        <w:spacing w:after="0"/>
      </w:pPr>
      <w:r>
        <w:t>Mid-May 2015 (57%)</w:t>
      </w:r>
    </w:p>
    <w:p w:rsidR="00466BB2" w:rsidRDefault="00466BB2" w:rsidP="00466BB2">
      <w:pPr>
        <w:spacing w:after="0"/>
      </w:pPr>
    </w:p>
    <w:p w:rsidR="00466BB2" w:rsidRPr="008B5086" w:rsidRDefault="00466BB2" w:rsidP="00466BB2">
      <w:pPr>
        <w:spacing w:after="0"/>
        <w:rPr>
          <w:b/>
        </w:rPr>
      </w:pPr>
      <w:r w:rsidRPr="008B5086">
        <w:rPr>
          <w:b/>
        </w:rPr>
        <w:t>3.  The following colleges responded:</w:t>
      </w:r>
    </w:p>
    <w:p w:rsidR="00466BB2" w:rsidRDefault="00466BB2" w:rsidP="00466BB2">
      <w:pPr>
        <w:pStyle w:val="ListParagraph"/>
        <w:numPr>
          <w:ilvl w:val="0"/>
          <w:numId w:val="3"/>
        </w:numPr>
        <w:spacing w:after="0"/>
      </w:pPr>
      <w:r>
        <w:t>Bates Technical College</w:t>
      </w:r>
    </w:p>
    <w:p w:rsidR="00466BB2" w:rsidRDefault="00466BB2" w:rsidP="00466BB2">
      <w:pPr>
        <w:pStyle w:val="ListParagraph"/>
        <w:numPr>
          <w:ilvl w:val="0"/>
          <w:numId w:val="3"/>
        </w:numPr>
        <w:spacing w:after="0"/>
      </w:pPr>
      <w:r>
        <w:lastRenderedPageBreak/>
        <w:t>Bellevue College</w:t>
      </w:r>
      <w:r w:rsidR="00383C33">
        <w:t xml:space="preserve"> *</w:t>
      </w:r>
    </w:p>
    <w:p w:rsidR="00466BB2" w:rsidRDefault="00466BB2" w:rsidP="00466BB2">
      <w:pPr>
        <w:pStyle w:val="ListParagraph"/>
        <w:numPr>
          <w:ilvl w:val="0"/>
          <w:numId w:val="3"/>
        </w:numPr>
        <w:spacing w:after="0"/>
      </w:pPr>
      <w:r>
        <w:t>Bellingham Technical College</w:t>
      </w:r>
    </w:p>
    <w:p w:rsidR="00466BB2" w:rsidRDefault="00466BB2" w:rsidP="00466BB2">
      <w:pPr>
        <w:pStyle w:val="ListParagraph"/>
        <w:numPr>
          <w:ilvl w:val="0"/>
          <w:numId w:val="3"/>
        </w:numPr>
        <w:spacing w:after="0"/>
      </w:pPr>
      <w:r>
        <w:t>Big Bend Community College</w:t>
      </w:r>
    </w:p>
    <w:p w:rsidR="00466BB2" w:rsidRDefault="00466BB2" w:rsidP="00466BB2">
      <w:pPr>
        <w:pStyle w:val="ListParagraph"/>
        <w:numPr>
          <w:ilvl w:val="0"/>
          <w:numId w:val="3"/>
        </w:numPr>
        <w:spacing w:after="0"/>
      </w:pPr>
      <w:r>
        <w:t>Clark College</w:t>
      </w:r>
    </w:p>
    <w:p w:rsidR="00466BB2" w:rsidRDefault="00466BB2" w:rsidP="00466BB2">
      <w:pPr>
        <w:pStyle w:val="ListParagraph"/>
        <w:numPr>
          <w:ilvl w:val="0"/>
          <w:numId w:val="3"/>
        </w:numPr>
        <w:spacing w:after="0"/>
      </w:pPr>
      <w:r>
        <w:t>Columbia Basin College</w:t>
      </w:r>
    </w:p>
    <w:p w:rsidR="00466BB2" w:rsidRDefault="00466BB2" w:rsidP="00466BB2">
      <w:pPr>
        <w:pStyle w:val="ListParagraph"/>
        <w:numPr>
          <w:ilvl w:val="0"/>
          <w:numId w:val="3"/>
        </w:numPr>
        <w:spacing w:after="0"/>
      </w:pPr>
      <w:r>
        <w:t>Green River Community College</w:t>
      </w:r>
    </w:p>
    <w:p w:rsidR="00466BB2" w:rsidRDefault="00466BB2" w:rsidP="00466BB2">
      <w:pPr>
        <w:pStyle w:val="ListParagraph"/>
        <w:numPr>
          <w:ilvl w:val="0"/>
          <w:numId w:val="3"/>
        </w:numPr>
        <w:spacing w:after="0"/>
      </w:pPr>
      <w:r>
        <w:t>Highline Community College</w:t>
      </w:r>
    </w:p>
    <w:p w:rsidR="00466BB2" w:rsidRDefault="00466BB2" w:rsidP="00466BB2">
      <w:pPr>
        <w:pStyle w:val="ListParagraph"/>
        <w:numPr>
          <w:ilvl w:val="0"/>
          <w:numId w:val="3"/>
        </w:numPr>
        <w:spacing w:after="0"/>
      </w:pPr>
      <w:r>
        <w:t>Lake Washington Institute of Technology</w:t>
      </w:r>
    </w:p>
    <w:p w:rsidR="00466BB2" w:rsidRDefault="00466BB2" w:rsidP="00466BB2">
      <w:pPr>
        <w:pStyle w:val="ListParagraph"/>
        <w:numPr>
          <w:ilvl w:val="0"/>
          <w:numId w:val="3"/>
        </w:numPr>
        <w:spacing w:after="0"/>
      </w:pPr>
      <w:r>
        <w:t>North Seattle College</w:t>
      </w:r>
      <w:r w:rsidR="00383C33">
        <w:t xml:space="preserve"> *</w:t>
      </w:r>
    </w:p>
    <w:p w:rsidR="00466BB2" w:rsidRDefault="00466BB2" w:rsidP="00466BB2">
      <w:pPr>
        <w:pStyle w:val="ListParagraph"/>
        <w:numPr>
          <w:ilvl w:val="0"/>
          <w:numId w:val="3"/>
        </w:numPr>
        <w:spacing w:after="0"/>
      </w:pPr>
      <w:r>
        <w:t>Olympic College</w:t>
      </w:r>
      <w:r w:rsidR="00383C33">
        <w:t xml:space="preserve"> *</w:t>
      </w:r>
    </w:p>
    <w:p w:rsidR="00466BB2" w:rsidRDefault="00466BB2" w:rsidP="00466BB2">
      <w:pPr>
        <w:pStyle w:val="ListParagraph"/>
        <w:numPr>
          <w:ilvl w:val="0"/>
          <w:numId w:val="3"/>
        </w:numPr>
        <w:spacing w:after="0"/>
      </w:pPr>
      <w:r>
        <w:t>Renton Technical College</w:t>
      </w:r>
      <w:r w:rsidR="00383C33">
        <w:t xml:space="preserve"> *</w:t>
      </w:r>
    </w:p>
    <w:p w:rsidR="00466BB2" w:rsidRDefault="00466BB2" w:rsidP="00466BB2">
      <w:pPr>
        <w:pStyle w:val="ListParagraph"/>
        <w:numPr>
          <w:ilvl w:val="0"/>
          <w:numId w:val="3"/>
        </w:numPr>
        <w:spacing w:after="0"/>
      </w:pPr>
      <w:r>
        <w:t>Seattle Central College</w:t>
      </w:r>
      <w:r w:rsidR="00383C33">
        <w:t xml:space="preserve"> *</w:t>
      </w:r>
    </w:p>
    <w:p w:rsidR="00B316AF" w:rsidRDefault="00B316AF" w:rsidP="00466BB2">
      <w:pPr>
        <w:pStyle w:val="ListParagraph"/>
        <w:numPr>
          <w:ilvl w:val="0"/>
          <w:numId w:val="3"/>
        </w:numPr>
        <w:spacing w:after="0"/>
      </w:pPr>
      <w:r>
        <w:t>Spokane Falls Community College</w:t>
      </w:r>
    </w:p>
    <w:p w:rsidR="00A1013A" w:rsidRDefault="00A1013A" w:rsidP="00A1013A">
      <w:pPr>
        <w:spacing w:after="0"/>
      </w:pPr>
    </w:p>
    <w:p w:rsidR="00A1013A" w:rsidRDefault="00A1013A" w:rsidP="00A1013A">
      <w:pPr>
        <w:spacing w:after="0"/>
      </w:pPr>
    </w:p>
    <w:p w:rsidR="00396096" w:rsidRDefault="00396096" w:rsidP="00396096">
      <w:pPr>
        <w:spacing w:after="0"/>
      </w:pPr>
    </w:p>
    <w:sectPr w:rsidR="00396096" w:rsidSect="003A0F9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17" w:rsidRDefault="001C6417" w:rsidP="008667CF">
      <w:pPr>
        <w:spacing w:after="0"/>
      </w:pPr>
      <w:r>
        <w:separator/>
      </w:r>
    </w:p>
  </w:endnote>
  <w:endnote w:type="continuationSeparator" w:id="0">
    <w:p w:rsidR="001C6417" w:rsidRDefault="001C6417" w:rsidP="008667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0083"/>
      <w:docPartObj>
        <w:docPartGallery w:val="Page Numbers (Bottom of Page)"/>
        <w:docPartUnique/>
      </w:docPartObj>
    </w:sdtPr>
    <w:sdtEndPr/>
    <w:sdtContent>
      <w:p w:rsidR="00BE0D3E" w:rsidRDefault="001C64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5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0D3E" w:rsidRDefault="00BE0D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17" w:rsidRDefault="001C6417" w:rsidP="008667CF">
      <w:pPr>
        <w:spacing w:after="0"/>
      </w:pPr>
      <w:r>
        <w:separator/>
      </w:r>
    </w:p>
  </w:footnote>
  <w:footnote w:type="continuationSeparator" w:id="0">
    <w:p w:rsidR="001C6417" w:rsidRDefault="001C6417" w:rsidP="008667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917A9"/>
    <w:multiLevelType w:val="hybridMultilevel"/>
    <w:tmpl w:val="ED3C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F3DD3"/>
    <w:multiLevelType w:val="hybridMultilevel"/>
    <w:tmpl w:val="24DA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26553"/>
    <w:multiLevelType w:val="hybridMultilevel"/>
    <w:tmpl w:val="C742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81CF5"/>
    <w:multiLevelType w:val="hybridMultilevel"/>
    <w:tmpl w:val="4BB6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A0076"/>
    <w:multiLevelType w:val="hybridMultilevel"/>
    <w:tmpl w:val="5078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43"/>
    <w:rsid w:val="00055A19"/>
    <w:rsid w:val="001514B1"/>
    <w:rsid w:val="00170441"/>
    <w:rsid w:val="001C6417"/>
    <w:rsid w:val="0025343B"/>
    <w:rsid w:val="002629F3"/>
    <w:rsid w:val="002B0C0D"/>
    <w:rsid w:val="00383C33"/>
    <w:rsid w:val="00396096"/>
    <w:rsid w:val="003A0F9D"/>
    <w:rsid w:val="00401A43"/>
    <w:rsid w:val="004174BB"/>
    <w:rsid w:val="00466BB2"/>
    <w:rsid w:val="0054051E"/>
    <w:rsid w:val="005605CF"/>
    <w:rsid w:val="006E7050"/>
    <w:rsid w:val="006F3ACB"/>
    <w:rsid w:val="00722006"/>
    <w:rsid w:val="00817698"/>
    <w:rsid w:val="008667CF"/>
    <w:rsid w:val="008B5086"/>
    <w:rsid w:val="009058F3"/>
    <w:rsid w:val="009546F3"/>
    <w:rsid w:val="00A1013A"/>
    <w:rsid w:val="00A106F4"/>
    <w:rsid w:val="00A66A1B"/>
    <w:rsid w:val="00A845B2"/>
    <w:rsid w:val="00A8652F"/>
    <w:rsid w:val="00A96D4C"/>
    <w:rsid w:val="00AE7223"/>
    <w:rsid w:val="00B06889"/>
    <w:rsid w:val="00B316AF"/>
    <w:rsid w:val="00B44DD6"/>
    <w:rsid w:val="00BE0D3E"/>
    <w:rsid w:val="00BE6B6C"/>
    <w:rsid w:val="00C97B02"/>
    <w:rsid w:val="00CD51A9"/>
    <w:rsid w:val="00D07F5E"/>
    <w:rsid w:val="00D3646D"/>
    <w:rsid w:val="00D46A0E"/>
    <w:rsid w:val="00D77E91"/>
    <w:rsid w:val="00D928B6"/>
    <w:rsid w:val="00DB054E"/>
    <w:rsid w:val="00DE4F59"/>
    <w:rsid w:val="00E42940"/>
    <w:rsid w:val="00F1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BF2B6F-0F96-4A9F-ABC7-C82B0CF9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67C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7CF"/>
  </w:style>
  <w:style w:type="paragraph" w:styleId="Footer">
    <w:name w:val="footer"/>
    <w:basedOn w:val="Normal"/>
    <w:link w:val="FooterChar"/>
    <w:uiPriority w:val="99"/>
    <w:unhideWhenUsed/>
    <w:rsid w:val="008667C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67CF"/>
  </w:style>
  <w:style w:type="character" w:styleId="Hyperlink">
    <w:name w:val="Hyperlink"/>
    <w:basedOn w:val="DefaultParagraphFont"/>
    <w:uiPriority w:val="99"/>
    <w:unhideWhenUsed/>
    <w:rsid w:val="001514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6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8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forict.org/resources/common-courses-in-information-technology-201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Majury</dc:creator>
  <cp:lastModifiedBy>Maureen Majury</cp:lastModifiedBy>
  <cp:revision>3</cp:revision>
  <dcterms:created xsi:type="dcterms:W3CDTF">2014-07-28T22:08:00Z</dcterms:created>
  <dcterms:modified xsi:type="dcterms:W3CDTF">2014-07-28T22:08:00Z</dcterms:modified>
</cp:coreProperties>
</file>