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24" w:rsidRDefault="00161B24" w:rsidP="00937660">
      <w:pPr>
        <w:rPr>
          <w:b/>
          <w:color w:val="1F497D" w:themeColor="text2"/>
          <w:sz w:val="32"/>
          <w:szCs w:val="32"/>
        </w:rPr>
      </w:pPr>
      <w:r>
        <w:rPr>
          <w:noProof/>
        </w:rPr>
        <w:drawing>
          <wp:anchor distT="0" distB="0" distL="114300" distR="114300" simplePos="0" relativeHeight="251659264" behindDoc="0" locked="0" layoutInCell="1" allowOverlap="1">
            <wp:simplePos x="0" y="0"/>
            <wp:positionH relativeFrom="margin">
              <wp:posOffset>844550</wp:posOffset>
            </wp:positionH>
            <wp:positionV relativeFrom="margin">
              <wp:posOffset>-19050</wp:posOffset>
            </wp:positionV>
            <wp:extent cx="4238625" cy="933450"/>
            <wp:effectExtent l="19050" t="0" r="9525" b="0"/>
            <wp:wrapSquare wrapText="bothSides"/>
            <wp:docPr id="1" name="Picture 1" descr="Center of Excellence for Information and Computing Technolog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of Excellence for Information and Computing Technology"/>
                    <pic:cNvPicPr>
                      <a:picLocks noChangeAspect="1" noChangeArrowheads="1"/>
                    </pic:cNvPicPr>
                  </pic:nvPicPr>
                  <pic:blipFill>
                    <a:blip r:embed="rId8" cstate="print"/>
                    <a:srcRect/>
                    <a:stretch>
                      <a:fillRect/>
                    </a:stretch>
                  </pic:blipFill>
                  <pic:spPr bwMode="auto">
                    <a:xfrm>
                      <a:off x="0" y="0"/>
                      <a:ext cx="4238625" cy="933450"/>
                    </a:xfrm>
                    <a:prstGeom prst="rect">
                      <a:avLst/>
                    </a:prstGeom>
                    <a:noFill/>
                    <a:ln w="9525">
                      <a:noFill/>
                      <a:miter lim="800000"/>
                      <a:headEnd/>
                      <a:tailEnd/>
                    </a:ln>
                  </pic:spPr>
                </pic:pic>
              </a:graphicData>
            </a:graphic>
          </wp:anchor>
        </w:drawing>
      </w:r>
    </w:p>
    <w:p w:rsidR="00937660" w:rsidRDefault="00937660" w:rsidP="00B009A1">
      <w:pPr>
        <w:spacing w:after="0" w:line="240" w:lineRule="auto"/>
        <w:rPr>
          <w:b/>
          <w:color w:val="C00000"/>
          <w:sz w:val="44"/>
          <w:szCs w:val="44"/>
        </w:rPr>
      </w:pPr>
    </w:p>
    <w:p w:rsidR="00937660" w:rsidRDefault="00937660" w:rsidP="00B009A1">
      <w:pPr>
        <w:spacing w:after="0" w:line="240" w:lineRule="auto"/>
        <w:rPr>
          <w:b/>
          <w:color w:val="C00000"/>
          <w:sz w:val="44"/>
          <w:szCs w:val="44"/>
        </w:rPr>
      </w:pPr>
    </w:p>
    <w:p w:rsidR="00937660" w:rsidRDefault="00944A7C" w:rsidP="00441FC0">
      <w:pPr>
        <w:spacing w:after="0" w:line="240" w:lineRule="auto"/>
        <w:jc w:val="center"/>
        <w:rPr>
          <w:b/>
          <w:color w:val="C00000"/>
          <w:sz w:val="44"/>
          <w:szCs w:val="44"/>
        </w:rPr>
      </w:pPr>
      <w:r>
        <w:rPr>
          <w:b/>
          <w:noProof/>
          <w:color w:val="C00000"/>
          <w:sz w:val="44"/>
          <w:szCs w:val="44"/>
        </w:rPr>
        <w:drawing>
          <wp:inline distT="0" distB="0" distL="0" distR="0">
            <wp:extent cx="3822192" cy="2548128"/>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ter Tech Confere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2192" cy="2548128"/>
                    </a:xfrm>
                    <a:prstGeom prst="rect">
                      <a:avLst/>
                    </a:prstGeom>
                  </pic:spPr>
                </pic:pic>
              </a:graphicData>
            </a:graphic>
          </wp:inline>
        </w:drawing>
      </w:r>
    </w:p>
    <w:p w:rsidR="008E7D7F" w:rsidRDefault="00EB3864" w:rsidP="00B009A1">
      <w:pPr>
        <w:spacing w:after="0" w:line="240" w:lineRule="auto"/>
        <w:rPr>
          <w:b/>
          <w:color w:val="4F6228" w:themeColor="accent3" w:themeShade="80"/>
          <w:sz w:val="44"/>
          <w:szCs w:val="44"/>
        </w:rPr>
      </w:pPr>
      <w:r>
        <w:rPr>
          <w:b/>
          <w:color w:val="4F6228" w:themeColor="accent3" w:themeShade="80"/>
          <w:sz w:val="44"/>
          <w:szCs w:val="44"/>
        </w:rPr>
        <w:tab/>
      </w:r>
    </w:p>
    <w:p w:rsidR="00B009A1" w:rsidRPr="00944A7C" w:rsidRDefault="00B009A1" w:rsidP="00441FC0">
      <w:pPr>
        <w:spacing w:after="0" w:line="240" w:lineRule="auto"/>
        <w:jc w:val="center"/>
        <w:rPr>
          <w:b/>
          <w:color w:val="FF0000"/>
          <w:sz w:val="48"/>
          <w:szCs w:val="48"/>
          <w14:shadow w14:blurRad="50800" w14:dist="38100" w14:dir="2700000" w14:sx="100000" w14:sy="100000" w14:kx="0" w14:ky="0" w14:algn="tl">
            <w14:srgbClr w14:val="000000">
              <w14:alpha w14:val="60000"/>
            </w14:srgbClr>
          </w14:shadow>
        </w:rPr>
      </w:pPr>
      <w:r w:rsidRPr="00944A7C">
        <w:rPr>
          <w:b/>
          <w:color w:val="FF0000"/>
          <w:sz w:val="48"/>
          <w:szCs w:val="48"/>
          <w14:shadow w14:blurRad="50800" w14:dist="38100" w14:dir="2700000" w14:sx="100000" w14:sy="100000" w14:kx="0" w14:ky="0" w14:algn="tl">
            <w14:srgbClr w14:val="000000">
              <w14:alpha w14:val="60000"/>
            </w14:srgbClr>
          </w14:shadow>
        </w:rPr>
        <w:t xml:space="preserve">Updates &amp; News for </w:t>
      </w:r>
      <w:r w:rsidR="00183BAF">
        <w:rPr>
          <w:b/>
          <w:color w:val="FF0000"/>
          <w:sz w:val="48"/>
          <w:szCs w:val="48"/>
          <w14:shadow w14:blurRad="50800" w14:dist="38100" w14:dir="2700000" w14:sx="100000" w14:sy="100000" w14:kx="0" w14:ky="0" w14:algn="tl">
            <w14:srgbClr w14:val="000000">
              <w14:alpha w14:val="60000"/>
            </w14:srgbClr>
          </w14:shadow>
        </w:rPr>
        <w:t>January 2018</w:t>
      </w:r>
    </w:p>
    <w:p w:rsidR="00B009A1" w:rsidRDefault="00B009A1" w:rsidP="00161B24">
      <w:pPr>
        <w:spacing w:after="0" w:line="240" w:lineRule="auto"/>
        <w:rPr>
          <w:sz w:val="24"/>
          <w:szCs w:val="24"/>
        </w:rPr>
      </w:pPr>
    </w:p>
    <w:p w:rsidR="00605506" w:rsidRPr="00605506" w:rsidRDefault="00605506" w:rsidP="00CE53B5">
      <w:pPr>
        <w:pStyle w:val="Heading3"/>
        <w:shd w:val="clear" w:color="auto" w:fill="FFFFFF"/>
        <w:spacing w:before="0"/>
        <w:jc w:val="center"/>
        <w:textAlignment w:val="baseline"/>
        <w:rPr>
          <w:rFonts w:asciiTheme="minorHAnsi" w:hAnsiTheme="minorHAnsi"/>
          <w:i/>
          <w:iCs/>
          <w:color w:val="000000"/>
          <w:sz w:val="28"/>
          <w:szCs w:val="28"/>
        </w:rPr>
      </w:pPr>
      <w:r w:rsidRPr="00605506">
        <w:rPr>
          <w:rStyle w:val="Strong"/>
          <w:rFonts w:asciiTheme="minorHAnsi" w:hAnsiTheme="minorHAnsi"/>
          <w:bCs w:val="0"/>
          <w:i/>
          <w:iCs/>
          <w:color w:val="3366FF"/>
          <w:sz w:val="28"/>
          <w:szCs w:val="28"/>
          <w:bdr w:val="none" w:sz="0" w:space="0" w:color="auto" w:frame="1"/>
        </w:rPr>
        <w:t>The Center of Excellence for Information</w:t>
      </w:r>
      <w:r w:rsidR="00CE53B5">
        <w:rPr>
          <w:rStyle w:val="Strong"/>
          <w:rFonts w:asciiTheme="minorHAnsi" w:hAnsiTheme="minorHAnsi"/>
          <w:bCs w:val="0"/>
          <w:i/>
          <w:iCs/>
          <w:color w:val="3366FF"/>
          <w:sz w:val="28"/>
          <w:szCs w:val="28"/>
          <w:bdr w:val="none" w:sz="0" w:space="0" w:color="auto" w:frame="1"/>
        </w:rPr>
        <w:t xml:space="preserve"> Technology is offering up to Nine</w:t>
      </w:r>
      <w:r w:rsidRPr="00605506">
        <w:rPr>
          <w:rStyle w:val="Strong"/>
          <w:rFonts w:asciiTheme="minorHAnsi" w:hAnsiTheme="minorHAnsi"/>
          <w:bCs w:val="0"/>
          <w:i/>
          <w:iCs/>
          <w:color w:val="3366FF"/>
          <w:sz w:val="28"/>
          <w:szCs w:val="28"/>
          <w:bdr w:val="none" w:sz="0" w:space="0" w:color="auto" w:frame="1"/>
        </w:rPr>
        <w:t xml:space="preserve"> IT Professional Development</w:t>
      </w:r>
      <w:r w:rsidR="00CE53B5">
        <w:rPr>
          <w:rStyle w:val="Strong"/>
          <w:rFonts w:asciiTheme="minorHAnsi" w:hAnsiTheme="minorHAnsi"/>
          <w:bCs w:val="0"/>
          <w:i/>
          <w:iCs/>
          <w:color w:val="3366FF"/>
          <w:sz w:val="28"/>
          <w:szCs w:val="28"/>
          <w:bdr w:val="none" w:sz="0" w:space="0" w:color="auto" w:frame="1"/>
        </w:rPr>
        <w:t>/</w:t>
      </w:r>
      <w:r w:rsidRPr="00605506">
        <w:rPr>
          <w:rStyle w:val="Strong"/>
          <w:rFonts w:asciiTheme="minorHAnsi" w:hAnsiTheme="minorHAnsi"/>
          <w:bCs w:val="0"/>
          <w:i/>
          <w:iCs/>
          <w:color w:val="3366FF"/>
          <w:sz w:val="28"/>
          <w:szCs w:val="28"/>
          <w:bdr w:val="none" w:sz="0" w:space="0" w:color="auto" w:frame="1"/>
        </w:rPr>
        <w:t>Training Scholarships to CTC IT Faculty across Washington State</w:t>
      </w:r>
    </w:p>
    <w:p w:rsidR="00605506" w:rsidRPr="00605506" w:rsidRDefault="00605506" w:rsidP="00183BAF">
      <w:pPr>
        <w:pStyle w:val="NormalWeb"/>
        <w:shd w:val="clear" w:color="auto" w:fill="FFFFFF"/>
        <w:spacing w:before="0" w:beforeAutospacing="0" w:after="0" w:afterAutospacing="0"/>
        <w:jc w:val="center"/>
        <w:textAlignment w:val="baseline"/>
        <w:rPr>
          <w:rFonts w:asciiTheme="minorHAnsi" w:hAnsiTheme="minorHAnsi"/>
          <w:color w:val="000000"/>
        </w:rPr>
      </w:pPr>
      <w:r w:rsidRPr="00605506">
        <w:rPr>
          <w:rFonts w:asciiTheme="minorHAnsi" w:hAnsiTheme="minorHAnsi"/>
          <w:noProof/>
          <w:color w:val="743399"/>
          <w:bdr w:val="none" w:sz="0" w:space="0" w:color="auto" w:frame="1"/>
        </w:rPr>
        <w:drawing>
          <wp:inline distT="0" distB="0" distL="0" distR="0">
            <wp:extent cx="2857500" cy="1905000"/>
            <wp:effectExtent l="0" t="0" r="0" b="0"/>
            <wp:docPr id="4" name="Picture 4" descr="Young woman working in a robotics worksh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woman working in a robotics worksho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05506" w:rsidRPr="00605506" w:rsidRDefault="00605506" w:rsidP="00605506">
      <w:pPr>
        <w:pStyle w:val="NormalWeb"/>
        <w:shd w:val="clear" w:color="auto" w:fill="FFFFFF"/>
        <w:spacing w:before="0" w:beforeAutospacing="0" w:after="0" w:afterAutospacing="0"/>
        <w:textAlignment w:val="baseline"/>
        <w:rPr>
          <w:rFonts w:asciiTheme="minorHAnsi" w:hAnsiTheme="minorHAnsi"/>
          <w:color w:val="000000"/>
        </w:rPr>
      </w:pPr>
    </w:p>
    <w:p w:rsidR="00605506" w:rsidRPr="00605506" w:rsidRDefault="00516830" w:rsidP="00605506">
      <w:pPr>
        <w:pStyle w:val="NormalWeb"/>
        <w:shd w:val="clear" w:color="auto" w:fill="FFFFFF"/>
        <w:spacing w:before="0" w:beforeAutospacing="0" w:after="0" w:afterAutospacing="0"/>
        <w:textAlignment w:val="baseline"/>
        <w:rPr>
          <w:rFonts w:asciiTheme="minorHAnsi" w:hAnsiTheme="minorHAnsi"/>
          <w:color w:val="000000"/>
        </w:rPr>
      </w:pPr>
      <w:r>
        <w:rPr>
          <w:rFonts w:asciiTheme="minorHAnsi" w:hAnsiTheme="minorHAnsi"/>
          <w:color w:val="000000"/>
        </w:rPr>
        <w:t xml:space="preserve">There following is the next </w:t>
      </w:r>
      <w:r w:rsidR="00605506" w:rsidRPr="00605506">
        <w:rPr>
          <w:rFonts w:asciiTheme="minorHAnsi" w:hAnsiTheme="minorHAnsi"/>
          <w:color w:val="000000"/>
        </w:rPr>
        <w:t>deadline for</w:t>
      </w:r>
      <w:r w:rsidR="00605506">
        <w:rPr>
          <w:rFonts w:asciiTheme="minorHAnsi" w:hAnsiTheme="minorHAnsi"/>
          <w:color w:val="000000"/>
        </w:rPr>
        <w:t xml:space="preserve"> the</w:t>
      </w:r>
      <w:r w:rsidR="00605506" w:rsidRPr="00605506">
        <w:rPr>
          <w:rFonts w:asciiTheme="minorHAnsi" w:hAnsiTheme="minorHAnsi"/>
          <w:color w:val="000000"/>
        </w:rPr>
        <w:t xml:space="preserve"> </w:t>
      </w:r>
      <w:r w:rsidR="00605506">
        <w:rPr>
          <w:rFonts w:asciiTheme="minorHAnsi" w:hAnsiTheme="minorHAnsi"/>
          <w:color w:val="000000"/>
        </w:rPr>
        <w:t xml:space="preserve">IT faculty professional development training scholarship </w:t>
      </w:r>
      <w:r w:rsidR="00605506" w:rsidRPr="00605506">
        <w:rPr>
          <w:rFonts w:asciiTheme="minorHAnsi" w:hAnsiTheme="minorHAnsi"/>
          <w:color w:val="000000"/>
        </w:rPr>
        <w:t>applications:</w:t>
      </w:r>
    </w:p>
    <w:p w:rsidR="00605506" w:rsidRPr="00605506" w:rsidRDefault="00944A7C" w:rsidP="00605506">
      <w:pPr>
        <w:numPr>
          <w:ilvl w:val="0"/>
          <w:numId w:val="19"/>
        </w:numPr>
        <w:spacing w:after="0" w:line="240" w:lineRule="auto"/>
        <w:ind w:left="600"/>
        <w:textAlignment w:val="baseline"/>
        <w:rPr>
          <w:color w:val="000000"/>
          <w:sz w:val="24"/>
          <w:szCs w:val="24"/>
        </w:rPr>
      </w:pPr>
      <w:r>
        <w:rPr>
          <w:color w:val="000000"/>
          <w:sz w:val="24"/>
          <w:szCs w:val="24"/>
        </w:rPr>
        <w:t>The next</w:t>
      </w:r>
      <w:r w:rsidR="00605506" w:rsidRPr="00605506">
        <w:rPr>
          <w:color w:val="000000"/>
          <w:sz w:val="24"/>
          <w:szCs w:val="24"/>
        </w:rPr>
        <w:t xml:space="preserve"> deadline will be </w:t>
      </w:r>
      <w:r w:rsidR="00516830">
        <w:rPr>
          <w:rStyle w:val="Strong"/>
          <w:color w:val="000000"/>
          <w:sz w:val="24"/>
          <w:szCs w:val="24"/>
          <w:bdr w:val="none" w:sz="0" w:space="0" w:color="auto" w:frame="1"/>
        </w:rPr>
        <w:t xml:space="preserve">Friday, </w:t>
      </w:r>
      <w:r w:rsidR="00236336">
        <w:rPr>
          <w:rStyle w:val="Strong"/>
          <w:color w:val="000000"/>
          <w:sz w:val="24"/>
          <w:szCs w:val="24"/>
          <w:bdr w:val="none" w:sz="0" w:space="0" w:color="auto" w:frame="1"/>
        </w:rPr>
        <w:t xml:space="preserve">January </w:t>
      </w:r>
      <w:bookmarkStart w:id="0" w:name="_GoBack"/>
      <w:bookmarkEnd w:id="0"/>
      <w:r w:rsidR="00516830">
        <w:rPr>
          <w:rStyle w:val="Strong"/>
          <w:color w:val="000000"/>
          <w:sz w:val="24"/>
          <w:szCs w:val="24"/>
          <w:bdr w:val="none" w:sz="0" w:space="0" w:color="auto" w:frame="1"/>
        </w:rPr>
        <w:t>19</w:t>
      </w:r>
      <w:r w:rsidR="00605506" w:rsidRPr="00605506">
        <w:rPr>
          <w:rStyle w:val="Strong"/>
          <w:color w:val="000000"/>
          <w:sz w:val="24"/>
          <w:szCs w:val="24"/>
          <w:bdr w:val="none" w:sz="0" w:space="0" w:color="auto" w:frame="1"/>
        </w:rPr>
        <w:t>, 2018</w:t>
      </w:r>
      <w:r w:rsidR="00516830">
        <w:rPr>
          <w:color w:val="000000"/>
          <w:sz w:val="24"/>
          <w:szCs w:val="24"/>
        </w:rPr>
        <w:t>.</w:t>
      </w:r>
      <w:r w:rsidR="00605506" w:rsidRPr="00605506">
        <w:rPr>
          <w:color w:val="000000"/>
          <w:sz w:val="24"/>
          <w:szCs w:val="24"/>
        </w:rPr>
        <w:t xml:space="preserve"> The dec</w:t>
      </w:r>
      <w:r w:rsidR="00516830">
        <w:rPr>
          <w:color w:val="000000"/>
          <w:sz w:val="24"/>
          <w:szCs w:val="24"/>
        </w:rPr>
        <w:t>ision of who will be awarded the scholarships will be made by Friday, January 26</w:t>
      </w:r>
      <w:r w:rsidR="00605506" w:rsidRPr="00605506">
        <w:rPr>
          <w:color w:val="000000"/>
          <w:sz w:val="24"/>
          <w:szCs w:val="24"/>
        </w:rPr>
        <w:t>, 2018.</w:t>
      </w:r>
    </w:p>
    <w:p w:rsidR="00605506" w:rsidRPr="00605506" w:rsidRDefault="00605506" w:rsidP="00605506">
      <w:pPr>
        <w:pStyle w:val="NormalWeb"/>
        <w:shd w:val="clear" w:color="auto" w:fill="FFFFFF"/>
        <w:spacing w:before="0" w:beforeAutospacing="0" w:after="0" w:afterAutospacing="0"/>
        <w:textAlignment w:val="baseline"/>
        <w:rPr>
          <w:rFonts w:asciiTheme="minorHAnsi" w:hAnsiTheme="minorHAnsi"/>
          <w:color w:val="000000"/>
        </w:rPr>
      </w:pPr>
    </w:p>
    <w:p w:rsidR="00605506" w:rsidRPr="00605506" w:rsidRDefault="00605506" w:rsidP="00605506">
      <w:pPr>
        <w:pStyle w:val="NormalWeb"/>
        <w:shd w:val="clear" w:color="auto" w:fill="FFFFFF"/>
        <w:spacing w:before="0" w:beforeAutospacing="0" w:after="0" w:afterAutospacing="0"/>
        <w:textAlignment w:val="baseline"/>
        <w:rPr>
          <w:rFonts w:asciiTheme="minorHAnsi" w:hAnsiTheme="minorHAnsi"/>
          <w:color w:val="000000"/>
        </w:rPr>
      </w:pPr>
      <w:r w:rsidRPr="00605506">
        <w:rPr>
          <w:rFonts w:asciiTheme="minorHAnsi" w:hAnsiTheme="minorHAnsi"/>
          <w:color w:val="000000"/>
        </w:rPr>
        <w:t>IT Professional Deve</w:t>
      </w:r>
      <w:r w:rsidR="00944A7C">
        <w:rPr>
          <w:rFonts w:asciiTheme="minorHAnsi" w:hAnsiTheme="minorHAnsi"/>
          <w:color w:val="000000"/>
        </w:rPr>
        <w:t xml:space="preserve">lopment must take place before </w:t>
      </w:r>
      <w:r w:rsidRPr="00605506">
        <w:rPr>
          <w:rFonts w:asciiTheme="minorHAnsi" w:hAnsiTheme="minorHAnsi"/>
          <w:color w:val="000000"/>
        </w:rPr>
        <w:t>May 10, 2018.</w:t>
      </w:r>
    </w:p>
    <w:p w:rsidR="00605506" w:rsidRPr="00605506" w:rsidRDefault="00605506" w:rsidP="00605506">
      <w:pPr>
        <w:pStyle w:val="NormalWeb"/>
        <w:shd w:val="clear" w:color="auto" w:fill="FFFFFF"/>
        <w:spacing w:before="0" w:beforeAutospacing="0" w:after="0" w:afterAutospacing="0"/>
        <w:textAlignment w:val="baseline"/>
        <w:rPr>
          <w:rFonts w:asciiTheme="minorHAnsi" w:hAnsiTheme="minorHAnsi"/>
          <w:color w:val="000000"/>
        </w:rPr>
      </w:pPr>
    </w:p>
    <w:p w:rsidR="00605506" w:rsidRPr="00605506" w:rsidRDefault="00605506" w:rsidP="00605506">
      <w:pPr>
        <w:pStyle w:val="NormalWeb"/>
        <w:shd w:val="clear" w:color="auto" w:fill="FFFFFF"/>
        <w:spacing w:before="0" w:beforeAutospacing="0" w:after="330" w:afterAutospacing="0"/>
        <w:textAlignment w:val="baseline"/>
        <w:rPr>
          <w:rFonts w:asciiTheme="minorHAnsi" w:hAnsiTheme="minorHAnsi"/>
          <w:color w:val="000000"/>
        </w:rPr>
      </w:pPr>
      <w:r w:rsidRPr="00605506">
        <w:rPr>
          <w:rFonts w:asciiTheme="minorHAnsi" w:hAnsiTheme="minorHAnsi"/>
          <w:color w:val="000000"/>
        </w:rPr>
        <w:t>The following are examples of the types of IT professional development training opportunities IT faculty could consider, if they don’t already have a training opportunity in mind.</w:t>
      </w:r>
    </w:p>
    <w:p w:rsidR="00605506" w:rsidRPr="00605506" w:rsidRDefault="000B5C80" w:rsidP="00605506">
      <w:pPr>
        <w:numPr>
          <w:ilvl w:val="0"/>
          <w:numId w:val="21"/>
        </w:numPr>
        <w:spacing w:after="0" w:line="240" w:lineRule="auto"/>
        <w:ind w:left="600"/>
        <w:textAlignment w:val="baseline"/>
        <w:rPr>
          <w:color w:val="000000"/>
          <w:sz w:val="24"/>
          <w:szCs w:val="24"/>
        </w:rPr>
      </w:pPr>
      <w:hyperlink r:id="rId12" w:history="1">
        <w:r w:rsidR="00605506" w:rsidRPr="00605506">
          <w:rPr>
            <w:rStyle w:val="Hyperlink"/>
            <w:color w:val="743399"/>
            <w:sz w:val="24"/>
            <w:szCs w:val="24"/>
            <w:bdr w:val="none" w:sz="0" w:space="0" w:color="auto" w:frame="1"/>
          </w:rPr>
          <w:t>IBM’s THINK 2018, March 19-22, 2018, Las Vegas, NV</w:t>
        </w:r>
      </w:hyperlink>
    </w:p>
    <w:p w:rsidR="00605506" w:rsidRPr="00605506" w:rsidRDefault="000B5C80" w:rsidP="00605506">
      <w:pPr>
        <w:numPr>
          <w:ilvl w:val="0"/>
          <w:numId w:val="21"/>
        </w:numPr>
        <w:spacing w:after="0" w:line="240" w:lineRule="auto"/>
        <w:ind w:left="600"/>
        <w:textAlignment w:val="baseline"/>
        <w:rPr>
          <w:color w:val="000000"/>
          <w:sz w:val="24"/>
          <w:szCs w:val="24"/>
        </w:rPr>
      </w:pPr>
      <w:hyperlink r:id="rId13" w:history="1">
        <w:r w:rsidR="00605506" w:rsidRPr="00605506">
          <w:rPr>
            <w:rStyle w:val="Hyperlink"/>
            <w:color w:val="743399"/>
            <w:sz w:val="24"/>
            <w:szCs w:val="24"/>
            <w:bdr w:val="none" w:sz="0" w:space="0" w:color="auto" w:frame="1"/>
          </w:rPr>
          <w:t>Red Hat Summit, May 8-10, 2018, San Francisco, CA</w:t>
        </w:r>
      </w:hyperlink>
      <w:r w:rsidR="00605506" w:rsidRPr="00605506">
        <w:rPr>
          <w:color w:val="000000"/>
          <w:sz w:val="24"/>
          <w:szCs w:val="24"/>
        </w:rPr>
        <w:t> (Registrations open in early 2018)</w:t>
      </w:r>
    </w:p>
    <w:p w:rsidR="00944A7C" w:rsidRPr="00944A7C" w:rsidRDefault="000B5C80" w:rsidP="00944A7C">
      <w:pPr>
        <w:numPr>
          <w:ilvl w:val="0"/>
          <w:numId w:val="21"/>
        </w:numPr>
        <w:spacing w:after="0" w:line="240" w:lineRule="auto"/>
        <w:ind w:left="600"/>
        <w:textAlignment w:val="baseline"/>
        <w:rPr>
          <w:rStyle w:val="Hyperlink"/>
          <w:color w:val="000000"/>
          <w:sz w:val="24"/>
          <w:szCs w:val="24"/>
          <w:u w:val="none"/>
        </w:rPr>
      </w:pPr>
      <w:hyperlink r:id="rId14" w:history="1">
        <w:r w:rsidR="00605506" w:rsidRPr="00605506">
          <w:rPr>
            <w:rStyle w:val="Hyperlink"/>
            <w:color w:val="743399"/>
            <w:sz w:val="24"/>
            <w:szCs w:val="24"/>
            <w:bdr w:val="none" w:sz="0" w:space="0" w:color="auto" w:frame="1"/>
          </w:rPr>
          <w:t>Microsoft Ignite, 2018 (Dates not finalized), USA</w:t>
        </w:r>
      </w:hyperlink>
    </w:p>
    <w:p w:rsidR="00605506" w:rsidRPr="00944A7C" w:rsidRDefault="00944A7C" w:rsidP="00944A7C">
      <w:pPr>
        <w:numPr>
          <w:ilvl w:val="0"/>
          <w:numId w:val="21"/>
        </w:numPr>
        <w:spacing w:after="0" w:line="240" w:lineRule="auto"/>
        <w:ind w:left="600"/>
        <w:textAlignment w:val="baseline"/>
        <w:rPr>
          <w:rStyle w:val="Strong"/>
          <w:bCs w:val="0"/>
          <w:color w:val="7030A0"/>
          <w:sz w:val="24"/>
          <w:szCs w:val="24"/>
        </w:rPr>
      </w:pPr>
      <w:r w:rsidRPr="00944A7C">
        <w:rPr>
          <w:color w:val="7030A0"/>
          <w:sz w:val="24"/>
          <w:szCs w:val="24"/>
        </w:rPr>
        <w:t xml:space="preserve">Online or local in-person training is also an option for those who </w:t>
      </w:r>
      <w:r w:rsidR="00516830" w:rsidRPr="00944A7C">
        <w:rPr>
          <w:color w:val="7030A0"/>
          <w:sz w:val="24"/>
          <w:szCs w:val="24"/>
        </w:rPr>
        <w:t>do not</w:t>
      </w:r>
      <w:r w:rsidRPr="00944A7C">
        <w:rPr>
          <w:color w:val="7030A0"/>
          <w:sz w:val="24"/>
          <w:szCs w:val="24"/>
        </w:rPr>
        <w:t xml:space="preserve"> want to atten</w:t>
      </w:r>
      <w:r>
        <w:rPr>
          <w:color w:val="7030A0"/>
          <w:sz w:val="24"/>
          <w:szCs w:val="24"/>
        </w:rPr>
        <w:t>d a professional development/</w:t>
      </w:r>
      <w:r w:rsidRPr="00944A7C">
        <w:rPr>
          <w:color w:val="7030A0"/>
          <w:sz w:val="24"/>
          <w:szCs w:val="24"/>
        </w:rPr>
        <w:t>training conference.</w:t>
      </w:r>
    </w:p>
    <w:p w:rsidR="00605506" w:rsidRPr="00605506" w:rsidRDefault="00605506" w:rsidP="00605506">
      <w:pPr>
        <w:pStyle w:val="NormalWeb"/>
        <w:shd w:val="clear" w:color="auto" w:fill="FFFFFF"/>
        <w:spacing w:before="0" w:beforeAutospacing="0" w:after="0" w:afterAutospacing="0"/>
        <w:textAlignment w:val="baseline"/>
        <w:rPr>
          <w:rFonts w:asciiTheme="minorHAnsi" w:hAnsiTheme="minorHAnsi"/>
          <w:color w:val="000000"/>
        </w:rPr>
      </w:pPr>
    </w:p>
    <w:p w:rsidR="00605506" w:rsidRPr="00605506" w:rsidRDefault="00731CD7" w:rsidP="00605506">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r>
        <w:rPr>
          <w:rStyle w:val="Strong"/>
          <w:rFonts w:asciiTheme="minorHAnsi" w:eastAsiaTheme="majorEastAsia" w:hAnsiTheme="minorHAnsi"/>
          <w:b w:val="0"/>
          <w:color w:val="000000"/>
          <w:bdr w:val="none" w:sz="0" w:space="0" w:color="auto" w:frame="1"/>
        </w:rPr>
        <w:t xml:space="preserve">Click </w:t>
      </w:r>
      <w:hyperlink r:id="rId15" w:history="1">
        <w:r w:rsidRPr="00731CD7">
          <w:rPr>
            <w:rStyle w:val="Hyperlink"/>
            <w:rFonts w:asciiTheme="minorHAnsi" w:eastAsiaTheme="majorEastAsia" w:hAnsiTheme="minorHAnsi"/>
            <w:bdr w:val="none" w:sz="0" w:space="0" w:color="auto" w:frame="1"/>
          </w:rPr>
          <w:t>here</w:t>
        </w:r>
      </w:hyperlink>
      <w:r>
        <w:rPr>
          <w:rStyle w:val="Strong"/>
          <w:rFonts w:asciiTheme="minorHAnsi" w:eastAsiaTheme="majorEastAsia" w:hAnsiTheme="minorHAnsi"/>
          <w:b w:val="0"/>
          <w:color w:val="000000"/>
          <w:bdr w:val="none" w:sz="0" w:space="0" w:color="auto" w:frame="1"/>
        </w:rPr>
        <w:t xml:space="preserve"> f</w:t>
      </w:r>
      <w:r w:rsidR="00605506" w:rsidRPr="00605506">
        <w:rPr>
          <w:rStyle w:val="Strong"/>
          <w:rFonts w:asciiTheme="minorHAnsi" w:eastAsiaTheme="majorEastAsia" w:hAnsiTheme="minorHAnsi"/>
          <w:b w:val="0"/>
          <w:color w:val="000000"/>
          <w:bdr w:val="none" w:sz="0" w:space="0" w:color="auto" w:frame="1"/>
        </w:rPr>
        <w:t>or process details</w:t>
      </w:r>
      <w:r w:rsidR="00183BAF">
        <w:rPr>
          <w:rStyle w:val="Strong"/>
          <w:rFonts w:asciiTheme="minorHAnsi" w:eastAsiaTheme="majorEastAsia" w:hAnsiTheme="minorHAnsi"/>
          <w:b w:val="0"/>
          <w:color w:val="000000"/>
          <w:bdr w:val="none" w:sz="0" w:space="0" w:color="auto" w:frame="1"/>
        </w:rPr>
        <w:t>,</w:t>
      </w:r>
      <w:r w:rsidR="00605506" w:rsidRPr="00605506">
        <w:rPr>
          <w:rStyle w:val="Strong"/>
          <w:rFonts w:asciiTheme="minorHAnsi" w:eastAsiaTheme="majorEastAsia" w:hAnsiTheme="minorHAnsi"/>
          <w:b w:val="0"/>
          <w:color w:val="000000"/>
          <w:bdr w:val="none" w:sz="0" w:space="0" w:color="auto" w:frame="1"/>
        </w:rPr>
        <w:t xml:space="preserve"> and how t</w:t>
      </w:r>
      <w:r>
        <w:rPr>
          <w:rStyle w:val="Strong"/>
          <w:rFonts w:asciiTheme="minorHAnsi" w:eastAsiaTheme="majorEastAsia" w:hAnsiTheme="minorHAnsi"/>
          <w:b w:val="0"/>
          <w:color w:val="000000"/>
          <w:bdr w:val="none" w:sz="0" w:space="0" w:color="auto" w:frame="1"/>
        </w:rPr>
        <w:t>o apply.</w:t>
      </w:r>
    </w:p>
    <w:p w:rsidR="00605506" w:rsidRDefault="00605506" w:rsidP="00605506">
      <w:pPr>
        <w:pStyle w:val="NormalWeb"/>
        <w:shd w:val="clear" w:color="auto" w:fill="FFFFFF"/>
        <w:spacing w:before="0" w:beforeAutospacing="0" w:after="0" w:afterAutospacing="0"/>
        <w:textAlignment w:val="baseline"/>
        <w:rPr>
          <w:rStyle w:val="Strong"/>
          <w:rFonts w:ascii="Verdana" w:eastAsiaTheme="majorEastAsia" w:hAnsi="Verdana"/>
          <w:b w:val="0"/>
          <w:color w:val="000000"/>
          <w:sz w:val="20"/>
          <w:szCs w:val="20"/>
          <w:bdr w:val="none" w:sz="0" w:space="0" w:color="auto" w:frame="1"/>
        </w:rPr>
      </w:pPr>
    </w:p>
    <w:p w:rsidR="00344957" w:rsidRDefault="00344957" w:rsidP="00605506">
      <w:pPr>
        <w:pStyle w:val="NormalWeb"/>
        <w:shd w:val="clear" w:color="auto" w:fill="FFFFFF"/>
        <w:spacing w:before="0" w:beforeAutospacing="0" w:after="0" w:afterAutospacing="0"/>
        <w:textAlignment w:val="baseline"/>
        <w:rPr>
          <w:rStyle w:val="Strong"/>
          <w:rFonts w:asciiTheme="minorHAnsi" w:eastAsiaTheme="majorEastAsia" w:hAnsiTheme="minorHAnsi"/>
          <w:color w:val="31849B" w:themeColor="accent5" w:themeShade="BF"/>
          <w:sz w:val="32"/>
          <w:szCs w:val="32"/>
          <w:bdr w:val="none" w:sz="0" w:space="0" w:color="auto" w:frame="1"/>
        </w:rPr>
      </w:pPr>
    </w:p>
    <w:p w:rsidR="00441FC0" w:rsidRDefault="00944A7C" w:rsidP="00944A7C">
      <w:pPr>
        <w:pStyle w:val="NormalWeb"/>
        <w:shd w:val="clear" w:color="auto" w:fill="FFFFFF"/>
        <w:spacing w:before="0" w:beforeAutospacing="0" w:after="0" w:afterAutospacing="0"/>
        <w:jc w:val="center"/>
        <w:textAlignment w:val="baseline"/>
        <w:rPr>
          <w:rStyle w:val="Strong"/>
          <w:rFonts w:asciiTheme="minorHAnsi" w:eastAsiaTheme="majorEastAsia" w:hAnsiTheme="minorHAnsi"/>
          <w:color w:val="7030A0"/>
          <w:sz w:val="36"/>
          <w:szCs w:val="36"/>
          <w:bdr w:val="none" w:sz="0" w:space="0" w:color="auto" w:frame="1"/>
        </w:rPr>
      </w:pPr>
      <w:r>
        <w:rPr>
          <w:rStyle w:val="Strong"/>
          <w:rFonts w:asciiTheme="minorHAnsi" w:eastAsiaTheme="majorEastAsia" w:hAnsiTheme="minorHAnsi"/>
          <w:color w:val="7030A0"/>
          <w:sz w:val="36"/>
          <w:szCs w:val="36"/>
          <w:bdr w:val="none" w:sz="0" w:space="0" w:color="auto" w:frame="1"/>
        </w:rPr>
        <w:t>Registration for the 2018 IT Futures Summit is Now OPEN!</w:t>
      </w:r>
    </w:p>
    <w:p w:rsidR="00944A7C" w:rsidRDefault="00944A7C" w:rsidP="00944A7C">
      <w:pPr>
        <w:pStyle w:val="NormalWeb"/>
        <w:shd w:val="clear" w:color="auto" w:fill="FFFFFF"/>
        <w:spacing w:before="0" w:beforeAutospacing="0" w:after="0" w:afterAutospacing="0"/>
        <w:jc w:val="center"/>
        <w:textAlignment w:val="baseline"/>
        <w:rPr>
          <w:rStyle w:val="Strong"/>
          <w:rFonts w:asciiTheme="minorHAnsi" w:eastAsiaTheme="majorEastAsia" w:hAnsiTheme="minorHAnsi"/>
          <w:color w:val="7030A0"/>
          <w:sz w:val="36"/>
          <w:szCs w:val="36"/>
          <w:bdr w:val="none" w:sz="0" w:space="0" w:color="auto" w:frame="1"/>
        </w:rPr>
      </w:pPr>
      <w:r>
        <w:rPr>
          <w:rStyle w:val="Strong"/>
          <w:rFonts w:asciiTheme="minorHAnsi" w:eastAsiaTheme="majorEastAsia" w:hAnsiTheme="minorHAnsi"/>
          <w:color w:val="7030A0"/>
          <w:sz w:val="36"/>
          <w:szCs w:val="36"/>
          <w:bdr w:val="none" w:sz="0" w:space="0" w:color="auto" w:frame="1"/>
        </w:rPr>
        <w:t>(</w:t>
      </w:r>
      <w:r w:rsidR="00183BAF">
        <w:rPr>
          <w:rStyle w:val="Strong"/>
          <w:rFonts w:asciiTheme="minorHAnsi" w:eastAsiaTheme="majorEastAsia" w:hAnsiTheme="minorHAnsi"/>
          <w:color w:val="7030A0"/>
          <w:sz w:val="36"/>
          <w:szCs w:val="36"/>
          <w:bdr w:val="none" w:sz="0" w:space="0" w:color="auto" w:frame="1"/>
        </w:rPr>
        <w:t>It is</w:t>
      </w:r>
      <w:r>
        <w:rPr>
          <w:rStyle w:val="Strong"/>
          <w:rFonts w:asciiTheme="minorHAnsi" w:eastAsiaTheme="majorEastAsia" w:hAnsiTheme="minorHAnsi"/>
          <w:color w:val="7030A0"/>
          <w:sz w:val="36"/>
          <w:szCs w:val="36"/>
          <w:bdr w:val="none" w:sz="0" w:space="0" w:color="auto" w:frame="1"/>
        </w:rPr>
        <w:t xml:space="preserve"> a free event)</w:t>
      </w:r>
    </w:p>
    <w:p w:rsidR="00516830" w:rsidRDefault="00516830" w:rsidP="00944A7C">
      <w:pPr>
        <w:pStyle w:val="NormalWeb"/>
        <w:shd w:val="clear" w:color="auto" w:fill="FFFFFF"/>
        <w:spacing w:before="0" w:beforeAutospacing="0" w:after="0" w:afterAutospacing="0"/>
        <w:jc w:val="center"/>
        <w:textAlignment w:val="baseline"/>
        <w:rPr>
          <w:rStyle w:val="Strong"/>
          <w:rFonts w:asciiTheme="minorHAnsi" w:eastAsiaTheme="majorEastAsia" w:hAnsiTheme="minorHAnsi"/>
          <w:color w:val="7030A0"/>
          <w:sz w:val="36"/>
          <w:szCs w:val="36"/>
          <w:bdr w:val="none" w:sz="0" w:space="0" w:color="auto" w:frame="1"/>
        </w:rPr>
      </w:pPr>
    </w:p>
    <w:p w:rsidR="00516830" w:rsidRDefault="00516830" w:rsidP="00516830">
      <w:pPr>
        <w:pStyle w:val="NormalWeb"/>
        <w:shd w:val="clear" w:color="auto" w:fill="FFFFFF"/>
        <w:spacing w:after="0"/>
        <w:jc w:val="center"/>
        <w:textAlignment w:val="baseline"/>
        <w:rPr>
          <w:rStyle w:val="Strong"/>
          <w:rFonts w:asciiTheme="minorHAnsi" w:eastAsiaTheme="majorEastAsia" w:hAnsiTheme="minorHAnsi"/>
          <w:color w:val="7030A0"/>
          <w:sz w:val="36"/>
          <w:szCs w:val="36"/>
          <w:bdr w:val="none" w:sz="0" w:space="0" w:color="auto" w:frame="1"/>
        </w:rPr>
      </w:pPr>
      <w:r>
        <w:rPr>
          <w:rFonts w:asciiTheme="minorHAnsi" w:eastAsiaTheme="majorEastAsia" w:hAnsiTheme="minorHAnsi"/>
          <w:b/>
          <w:bCs/>
          <w:noProof/>
          <w:color w:val="7030A0"/>
          <w:sz w:val="36"/>
          <w:szCs w:val="36"/>
          <w:bdr w:val="none" w:sz="0" w:space="0" w:color="auto" w:frame="1"/>
        </w:rPr>
        <w:drawing>
          <wp:inline distT="0" distB="0" distL="0" distR="0" wp14:anchorId="3F892C33" wp14:editId="0C717F17">
            <wp:extent cx="2806276" cy="21047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T Futures Summit 2017 IT Jeopardy Winners May 19 201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0342" cy="2107757"/>
                    </a:xfrm>
                    <a:prstGeom prst="rect">
                      <a:avLst/>
                    </a:prstGeom>
                  </pic:spPr>
                </pic:pic>
              </a:graphicData>
            </a:graphic>
          </wp:inline>
        </w:drawing>
      </w:r>
    </w:p>
    <w:p w:rsidR="00516830" w:rsidRPr="00183BAF" w:rsidRDefault="00516830" w:rsidP="00516830">
      <w:pPr>
        <w:pStyle w:val="NormalWeb"/>
        <w:shd w:val="clear" w:color="auto" w:fill="FFFFFF"/>
        <w:spacing w:after="0"/>
        <w:jc w:val="center"/>
        <w:textAlignment w:val="baseline"/>
        <w:rPr>
          <w:rStyle w:val="Strong"/>
          <w:rFonts w:asciiTheme="minorHAnsi" w:eastAsiaTheme="majorEastAsia" w:hAnsiTheme="minorHAnsi"/>
          <w:color w:val="7030A0"/>
          <w:sz w:val="28"/>
          <w:szCs w:val="28"/>
          <w:bdr w:val="none" w:sz="0" w:space="0" w:color="auto" w:frame="1"/>
        </w:rPr>
      </w:pPr>
      <w:r w:rsidRPr="00183BAF">
        <w:rPr>
          <w:rStyle w:val="Strong"/>
          <w:rFonts w:asciiTheme="minorHAnsi" w:eastAsiaTheme="majorEastAsia" w:hAnsiTheme="minorHAnsi"/>
          <w:color w:val="7030A0"/>
          <w:sz w:val="28"/>
          <w:szCs w:val="28"/>
          <w:bdr w:val="none" w:sz="0" w:space="0" w:color="auto" w:frame="1"/>
        </w:rPr>
        <w:t>Will</w:t>
      </w:r>
      <w:r>
        <w:rPr>
          <w:rStyle w:val="Strong"/>
          <w:rFonts w:asciiTheme="minorHAnsi" w:eastAsiaTheme="majorEastAsia" w:hAnsiTheme="minorHAnsi"/>
          <w:color w:val="7030A0"/>
          <w:sz w:val="28"/>
          <w:szCs w:val="28"/>
          <w:bdr w:val="none" w:sz="0" w:space="0" w:color="auto" w:frame="1"/>
        </w:rPr>
        <w:t xml:space="preserve"> You be on the Team That </w:t>
      </w:r>
      <w:r w:rsidRPr="00183BAF">
        <w:rPr>
          <w:rStyle w:val="Strong"/>
          <w:rFonts w:asciiTheme="minorHAnsi" w:eastAsiaTheme="majorEastAsia" w:hAnsiTheme="minorHAnsi"/>
          <w:color w:val="7030A0"/>
          <w:sz w:val="28"/>
          <w:szCs w:val="28"/>
          <w:bdr w:val="none" w:sz="0" w:space="0" w:color="auto" w:frame="1"/>
        </w:rPr>
        <w:t>Beat</w:t>
      </w:r>
      <w:r>
        <w:rPr>
          <w:rStyle w:val="Strong"/>
          <w:rFonts w:asciiTheme="minorHAnsi" w:eastAsiaTheme="majorEastAsia" w:hAnsiTheme="minorHAnsi"/>
          <w:color w:val="7030A0"/>
          <w:sz w:val="28"/>
          <w:szCs w:val="28"/>
          <w:bdr w:val="none" w:sz="0" w:space="0" w:color="auto" w:frame="1"/>
        </w:rPr>
        <w:t>s</w:t>
      </w:r>
      <w:r w:rsidRPr="00183BAF">
        <w:rPr>
          <w:rStyle w:val="Strong"/>
          <w:rFonts w:asciiTheme="minorHAnsi" w:eastAsiaTheme="majorEastAsia" w:hAnsiTheme="minorHAnsi"/>
          <w:color w:val="7030A0"/>
          <w:sz w:val="28"/>
          <w:szCs w:val="28"/>
          <w:bdr w:val="none" w:sz="0" w:space="0" w:color="auto" w:frame="1"/>
        </w:rPr>
        <w:t xml:space="preserve"> Last Year’s IT Jeopardy Winners?</w:t>
      </w:r>
    </w:p>
    <w:p w:rsidR="00183BAF" w:rsidRDefault="000B5C80" w:rsidP="00183BAF">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hyperlink r:id="rId17" w:history="1">
        <w:r w:rsidR="00183BAF" w:rsidRPr="00183BAF">
          <w:rPr>
            <w:rStyle w:val="Hyperlink"/>
            <w:rFonts w:asciiTheme="minorHAnsi" w:eastAsiaTheme="majorEastAsia" w:hAnsiTheme="minorHAnsi"/>
            <w:bdr w:val="none" w:sz="0" w:space="0" w:color="auto" w:frame="1"/>
          </w:rPr>
          <w:t>Registration</w:t>
        </w:r>
      </w:hyperlink>
      <w:r w:rsidR="00183BAF">
        <w:rPr>
          <w:rStyle w:val="Strong"/>
          <w:rFonts w:asciiTheme="minorHAnsi" w:eastAsiaTheme="majorEastAsia" w:hAnsiTheme="minorHAnsi"/>
          <w:b w:val="0"/>
          <w:color w:val="000000"/>
          <w:bdr w:val="none" w:sz="0" w:space="0" w:color="auto" w:frame="1"/>
        </w:rPr>
        <w:t xml:space="preserve"> is now open for the </w:t>
      </w:r>
      <w:r w:rsidR="00183BAF" w:rsidRPr="00441FC0">
        <w:rPr>
          <w:rStyle w:val="Strong"/>
          <w:rFonts w:asciiTheme="minorHAnsi" w:eastAsiaTheme="majorEastAsia" w:hAnsiTheme="minorHAnsi"/>
          <w:b w:val="0"/>
          <w:color w:val="000000"/>
          <w:bdr w:val="none" w:sz="0" w:space="0" w:color="auto" w:frame="1"/>
        </w:rPr>
        <w:t>Center of Excellence for Inform</w:t>
      </w:r>
      <w:r w:rsidR="00183BAF">
        <w:rPr>
          <w:rStyle w:val="Strong"/>
          <w:rFonts w:asciiTheme="minorHAnsi" w:eastAsiaTheme="majorEastAsia" w:hAnsiTheme="minorHAnsi"/>
          <w:b w:val="0"/>
          <w:color w:val="000000"/>
          <w:bdr w:val="none" w:sz="0" w:space="0" w:color="auto" w:frame="1"/>
        </w:rPr>
        <w:t xml:space="preserve">ation &amp; Computing Technology 2018 </w:t>
      </w:r>
      <w:r w:rsidR="00183BAF" w:rsidRPr="00441FC0">
        <w:rPr>
          <w:rStyle w:val="Strong"/>
          <w:rFonts w:asciiTheme="minorHAnsi" w:eastAsiaTheme="majorEastAsia" w:hAnsiTheme="minorHAnsi"/>
          <w:b w:val="0"/>
          <w:color w:val="000000"/>
          <w:bdr w:val="none" w:sz="0" w:space="0" w:color="auto" w:frame="1"/>
        </w:rPr>
        <w:t xml:space="preserve">IT Futures Summit </w:t>
      </w:r>
      <w:r w:rsidR="00183BAF">
        <w:rPr>
          <w:rStyle w:val="Strong"/>
          <w:rFonts w:asciiTheme="minorHAnsi" w:eastAsiaTheme="majorEastAsia" w:hAnsiTheme="minorHAnsi"/>
          <w:b w:val="0"/>
          <w:color w:val="000000"/>
          <w:bdr w:val="none" w:sz="0" w:space="0" w:color="auto" w:frame="1"/>
        </w:rPr>
        <w:t>taking place Thursday/Friday, May 17/18, 2018</w:t>
      </w:r>
      <w:r w:rsidR="00183BAF" w:rsidRPr="00441FC0">
        <w:rPr>
          <w:rStyle w:val="Strong"/>
          <w:rFonts w:asciiTheme="minorHAnsi" w:eastAsiaTheme="majorEastAsia" w:hAnsiTheme="minorHAnsi"/>
          <w:b w:val="0"/>
          <w:color w:val="000000"/>
          <w:bdr w:val="none" w:sz="0" w:space="0" w:color="auto" w:frame="1"/>
        </w:rPr>
        <w:t xml:space="preserve"> at the Mercer Island Community &amp; Event Center. IT faculty from across the state </w:t>
      </w:r>
      <w:r w:rsidR="00183BAF">
        <w:rPr>
          <w:rStyle w:val="Strong"/>
          <w:rFonts w:asciiTheme="minorHAnsi" w:eastAsiaTheme="majorEastAsia" w:hAnsiTheme="minorHAnsi"/>
          <w:b w:val="0"/>
          <w:color w:val="000000"/>
          <w:bdr w:val="none" w:sz="0" w:space="0" w:color="auto" w:frame="1"/>
        </w:rPr>
        <w:t xml:space="preserve">are invited to attend this </w:t>
      </w:r>
      <w:r w:rsidR="00183BAF" w:rsidRPr="00441FC0">
        <w:rPr>
          <w:rStyle w:val="Strong"/>
          <w:rFonts w:asciiTheme="minorHAnsi" w:eastAsiaTheme="majorEastAsia" w:hAnsiTheme="minorHAnsi"/>
          <w:b w:val="0"/>
          <w:color w:val="000000"/>
          <w:bdr w:val="none" w:sz="0" w:space="0" w:color="auto" w:frame="1"/>
        </w:rPr>
        <w:t>a 1.5-day expe</w:t>
      </w:r>
      <w:r w:rsidR="00183BAF">
        <w:rPr>
          <w:rStyle w:val="Strong"/>
          <w:rFonts w:asciiTheme="minorHAnsi" w:eastAsiaTheme="majorEastAsia" w:hAnsiTheme="minorHAnsi"/>
          <w:b w:val="0"/>
          <w:color w:val="000000"/>
          <w:bdr w:val="none" w:sz="0" w:space="0" w:color="auto" w:frame="1"/>
        </w:rPr>
        <w:t xml:space="preserve">rience.  </w:t>
      </w:r>
      <w:r w:rsidR="00516830">
        <w:rPr>
          <w:rStyle w:val="Strong"/>
          <w:rFonts w:asciiTheme="minorHAnsi" w:eastAsiaTheme="majorEastAsia" w:hAnsiTheme="minorHAnsi"/>
          <w:b w:val="0"/>
          <w:color w:val="000000"/>
          <w:bdr w:val="none" w:sz="0" w:space="0" w:color="auto" w:frame="1"/>
        </w:rPr>
        <w:t xml:space="preserve">Note: For those traveling over 50-miles, travel costs will be covered by the Center of Excellence.  </w:t>
      </w:r>
      <w:r w:rsidR="00183BAF">
        <w:rPr>
          <w:rStyle w:val="Strong"/>
          <w:rFonts w:asciiTheme="minorHAnsi" w:eastAsiaTheme="majorEastAsia" w:hAnsiTheme="minorHAnsi"/>
          <w:b w:val="0"/>
          <w:color w:val="000000"/>
          <w:bdr w:val="none" w:sz="0" w:space="0" w:color="auto" w:frame="1"/>
        </w:rPr>
        <w:t xml:space="preserve">The Summit’s agenda includes: </w:t>
      </w:r>
    </w:p>
    <w:p w:rsidR="00183BAF" w:rsidRDefault="00183BAF" w:rsidP="00183BAF">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p>
    <w:p w:rsidR="00183BAF" w:rsidRPr="00183BAF" w:rsidRDefault="00183BAF" w:rsidP="00183BAF">
      <w:pPr>
        <w:numPr>
          <w:ilvl w:val="0"/>
          <w:numId w:val="25"/>
        </w:numPr>
        <w:spacing w:after="0" w:line="240" w:lineRule="auto"/>
        <w:ind w:left="600"/>
        <w:textAlignment w:val="baseline"/>
        <w:rPr>
          <w:rFonts w:eastAsia="Times New Roman" w:cs="Times New Roman"/>
          <w:color w:val="000000"/>
          <w:sz w:val="24"/>
          <w:szCs w:val="24"/>
        </w:rPr>
      </w:pPr>
      <w:r w:rsidRPr="00183BAF">
        <w:rPr>
          <w:rFonts w:eastAsia="Times New Roman" w:cs="Times New Roman"/>
          <w:color w:val="000000"/>
          <w:sz w:val="24"/>
          <w:szCs w:val="24"/>
        </w:rPr>
        <w:t>Updates on CoE project and services,</w:t>
      </w:r>
    </w:p>
    <w:p w:rsidR="00183BAF" w:rsidRPr="00183BAF" w:rsidRDefault="00183BAF" w:rsidP="00183BAF">
      <w:pPr>
        <w:numPr>
          <w:ilvl w:val="0"/>
          <w:numId w:val="25"/>
        </w:numPr>
        <w:spacing w:after="0" w:line="240" w:lineRule="auto"/>
        <w:ind w:left="600"/>
        <w:textAlignment w:val="baseline"/>
        <w:rPr>
          <w:rFonts w:eastAsia="Times New Roman" w:cs="Times New Roman"/>
          <w:color w:val="000000"/>
          <w:sz w:val="24"/>
          <w:szCs w:val="24"/>
        </w:rPr>
      </w:pPr>
      <w:r w:rsidRPr="00183BAF">
        <w:rPr>
          <w:rFonts w:eastAsia="Times New Roman" w:cs="Times New Roman"/>
          <w:color w:val="000000"/>
          <w:sz w:val="24"/>
          <w:szCs w:val="24"/>
        </w:rPr>
        <w:t>Update on the IT statewide marketing plan,</w:t>
      </w:r>
    </w:p>
    <w:p w:rsidR="00183BAF" w:rsidRPr="00183BAF" w:rsidRDefault="00183BAF" w:rsidP="00183BAF">
      <w:pPr>
        <w:numPr>
          <w:ilvl w:val="0"/>
          <w:numId w:val="25"/>
        </w:numPr>
        <w:spacing w:after="0" w:line="240" w:lineRule="auto"/>
        <w:ind w:left="600"/>
        <w:textAlignment w:val="baseline"/>
        <w:rPr>
          <w:rFonts w:eastAsia="Times New Roman" w:cs="Times New Roman"/>
          <w:color w:val="000000"/>
          <w:sz w:val="24"/>
          <w:szCs w:val="24"/>
        </w:rPr>
      </w:pPr>
      <w:r w:rsidRPr="00183BAF">
        <w:rPr>
          <w:rFonts w:eastAsia="Times New Roman" w:cs="Times New Roman"/>
          <w:color w:val="000000"/>
          <w:sz w:val="24"/>
          <w:szCs w:val="24"/>
        </w:rPr>
        <w:t>An industry panel,</w:t>
      </w:r>
    </w:p>
    <w:p w:rsidR="00183BAF" w:rsidRPr="00183BAF" w:rsidRDefault="00183BAF" w:rsidP="00183BAF">
      <w:pPr>
        <w:numPr>
          <w:ilvl w:val="0"/>
          <w:numId w:val="25"/>
        </w:numPr>
        <w:spacing w:after="0" w:line="240" w:lineRule="auto"/>
        <w:ind w:left="600"/>
        <w:textAlignment w:val="baseline"/>
        <w:rPr>
          <w:rFonts w:eastAsia="Times New Roman" w:cs="Times New Roman"/>
          <w:color w:val="000000"/>
          <w:sz w:val="24"/>
          <w:szCs w:val="24"/>
        </w:rPr>
      </w:pPr>
      <w:r w:rsidRPr="00183BAF">
        <w:rPr>
          <w:rFonts w:eastAsia="Times New Roman" w:cs="Times New Roman"/>
          <w:color w:val="000000"/>
          <w:sz w:val="24"/>
          <w:szCs w:val="24"/>
        </w:rPr>
        <w:lastRenderedPageBreak/>
        <w:t>IT Faculty Scholarship Recipient Presentations</w:t>
      </w:r>
      <w:r w:rsidR="003F5D89">
        <w:rPr>
          <w:rFonts w:eastAsia="Times New Roman" w:cs="Times New Roman"/>
          <w:color w:val="000000"/>
          <w:sz w:val="24"/>
          <w:szCs w:val="24"/>
        </w:rPr>
        <w:t>,</w:t>
      </w:r>
    </w:p>
    <w:p w:rsidR="00183BAF" w:rsidRPr="00183BAF" w:rsidRDefault="00183BAF" w:rsidP="00183BAF">
      <w:pPr>
        <w:numPr>
          <w:ilvl w:val="0"/>
          <w:numId w:val="25"/>
        </w:numPr>
        <w:spacing w:after="0" w:line="240" w:lineRule="auto"/>
        <w:ind w:left="600"/>
        <w:textAlignment w:val="baseline"/>
        <w:rPr>
          <w:rFonts w:eastAsia="Times New Roman" w:cs="Times New Roman"/>
          <w:color w:val="000000"/>
          <w:sz w:val="24"/>
          <w:szCs w:val="24"/>
        </w:rPr>
      </w:pPr>
      <w:r w:rsidRPr="00183BAF">
        <w:rPr>
          <w:rFonts w:eastAsia="Times New Roman" w:cs="Times New Roman"/>
          <w:color w:val="000000"/>
          <w:sz w:val="24"/>
          <w:szCs w:val="24"/>
        </w:rPr>
        <w:t>Machine Learning and Robotics Presentation</w:t>
      </w:r>
      <w:r w:rsidR="003F5D89">
        <w:rPr>
          <w:rFonts w:eastAsia="Times New Roman" w:cs="Times New Roman"/>
          <w:color w:val="000000"/>
          <w:sz w:val="24"/>
          <w:szCs w:val="24"/>
        </w:rPr>
        <w:t>,</w:t>
      </w:r>
    </w:p>
    <w:p w:rsidR="00183BAF" w:rsidRPr="00183BAF" w:rsidRDefault="00183BAF" w:rsidP="00183BAF">
      <w:pPr>
        <w:numPr>
          <w:ilvl w:val="0"/>
          <w:numId w:val="25"/>
        </w:numPr>
        <w:spacing w:after="0" w:line="240" w:lineRule="auto"/>
        <w:ind w:left="600"/>
        <w:textAlignment w:val="baseline"/>
        <w:rPr>
          <w:rFonts w:eastAsia="Times New Roman" w:cs="Times New Roman"/>
          <w:color w:val="000000"/>
          <w:sz w:val="24"/>
          <w:szCs w:val="24"/>
        </w:rPr>
      </w:pPr>
      <w:r w:rsidRPr="00183BAF">
        <w:rPr>
          <w:rFonts w:eastAsia="Times New Roman" w:cs="Times New Roman"/>
          <w:color w:val="000000"/>
          <w:sz w:val="24"/>
          <w:szCs w:val="24"/>
        </w:rPr>
        <w:t>New topics for discussion, including SBCTC updates, new BAS degrees</w:t>
      </w:r>
      <w:r w:rsidR="003F5D89">
        <w:rPr>
          <w:rFonts w:eastAsia="Times New Roman" w:cs="Times New Roman"/>
          <w:color w:val="000000"/>
          <w:sz w:val="24"/>
          <w:szCs w:val="24"/>
        </w:rPr>
        <w:t>,</w:t>
      </w:r>
    </w:p>
    <w:p w:rsidR="00183BAF" w:rsidRPr="00183BAF" w:rsidRDefault="00183BAF" w:rsidP="00183BAF">
      <w:pPr>
        <w:numPr>
          <w:ilvl w:val="0"/>
          <w:numId w:val="25"/>
        </w:numPr>
        <w:spacing w:after="0" w:line="240" w:lineRule="auto"/>
        <w:ind w:left="600"/>
        <w:textAlignment w:val="baseline"/>
        <w:rPr>
          <w:rFonts w:eastAsia="Times New Roman" w:cs="Times New Roman"/>
          <w:color w:val="000000"/>
          <w:sz w:val="24"/>
          <w:szCs w:val="24"/>
        </w:rPr>
      </w:pPr>
      <w:r w:rsidRPr="00183BAF">
        <w:rPr>
          <w:rFonts w:eastAsia="Times New Roman" w:cs="Times New Roman"/>
          <w:color w:val="000000"/>
          <w:sz w:val="24"/>
          <w:szCs w:val="24"/>
        </w:rPr>
        <w:t>IT Jeopardy 2018 (Who will triumph?) And, yes, after a question is correctly answered, the next question is up for grabs for any of the three groups</w:t>
      </w:r>
      <w:r w:rsidR="003F5D89">
        <w:rPr>
          <w:rFonts w:eastAsia="Times New Roman" w:cs="Times New Roman"/>
          <w:color w:val="000000"/>
          <w:sz w:val="24"/>
          <w:szCs w:val="24"/>
        </w:rPr>
        <w:t>,</w:t>
      </w:r>
    </w:p>
    <w:p w:rsidR="00183BAF" w:rsidRPr="00183BAF" w:rsidRDefault="00183BAF" w:rsidP="00183BAF">
      <w:pPr>
        <w:numPr>
          <w:ilvl w:val="0"/>
          <w:numId w:val="25"/>
        </w:numPr>
        <w:spacing w:after="0" w:line="240" w:lineRule="auto"/>
        <w:ind w:left="600"/>
        <w:textAlignment w:val="baseline"/>
        <w:rPr>
          <w:rFonts w:eastAsia="Times New Roman" w:cs="Times New Roman"/>
          <w:color w:val="000000"/>
          <w:sz w:val="24"/>
          <w:szCs w:val="24"/>
        </w:rPr>
      </w:pPr>
      <w:r w:rsidRPr="00183BAF">
        <w:rPr>
          <w:rFonts w:eastAsia="Times New Roman" w:cs="Times New Roman"/>
          <w:color w:val="000000"/>
          <w:sz w:val="24"/>
          <w:szCs w:val="24"/>
        </w:rPr>
        <w:t>Connections with industry professionals about the state of the IT (and, IT-enabled) industry,</w:t>
      </w:r>
    </w:p>
    <w:p w:rsidR="00183BAF" w:rsidRPr="00183BAF" w:rsidRDefault="00183BAF" w:rsidP="00183BAF">
      <w:pPr>
        <w:numPr>
          <w:ilvl w:val="0"/>
          <w:numId w:val="25"/>
        </w:numPr>
        <w:spacing w:after="0" w:line="240" w:lineRule="auto"/>
        <w:ind w:left="600"/>
        <w:textAlignment w:val="baseline"/>
        <w:rPr>
          <w:rFonts w:eastAsia="Times New Roman" w:cs="Times New Roman"/>
          <w:color w:val="000000"/>
          <w:sz w:val="24"/>
          <w:szCs w:val="24"/>
        </w:rPr>
      </w:pPr>
      <w:r w:rsidRPr="00183BAF">
        <w:rPr>
          <w:rFonts w:eastAsia="Times New Roman" w:cs="Times New Roman"/>
          <w:color w:val="000000"/>
          <w:sz w:val="24"/>
          <w:szCs w:val="24"/>
        </w:rPr>
        <w:t>And, more…</w:t>
      </w:r>
    </w:p>
    <w:p w:rsidR="00183BAF" w:rsidRDefault="00183BAF" w:rsidP="00183BAF">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p>
    <w:p w:rsidR="00183BAF" w:rsidRDefault="00183BAF" w:rsidP="00441FC0">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p>
    <w:p w:rsidR="00183BAF" w:rsidRDefault="00183BAF" w:rsidP="00183BAF">
      <w:pPr>
        <w:pStyle w:val="Heading2"/>
        <w:shd w:val="clear" w:color="auto" w:fill="FFFFFF"/>
        <w:spacing w:before="330" w:line="300" w:lineRule="atLeast"/>
        <w:jc w:val="center"/>
        <w:textAlignment w:val="baseline"/>
        <w:rPr>
          <w:rFonts w:ascii="Verdana" w:hAnsi="Verdana"/>
          <w:color w:val="0066CC"/>
          <w:sz w:val="27"/>
          <w:szCs w:val="27"/>
        </w:rPr>
      </w:pPr>
      <w:r>
        <w:rPr>
          <w:rFonts w:ascii="Verdana" w:hAnsi="Verdana"/>
          <w:color w:val="0066CC"/>
          <w:sz w:val="27"/>
          <w:szCs w:val="27"/>
        </w:rPr>
        <w:t>State of the Gaming Industry in the King County Region (Report)</w:t>
      </w:r>
    </w:p>
    <w:p w:rsidR="00183BAF" w:rsidRPr="00183BAF" w:rsidRDefault="00183BAF" w:rsidP="00183BAF"/>
    <w:p w:rsidR="00183BAF" w:rsidRDefault="00183BAF" w:rsidP="00183BAF">
      <w:pPr>
        <w:pStyle w:val="NormalWeb"/>
        <w:spacing w:before="0" w:beforeAutospacing="0" w:after="0" w:afterAutospacing="0"/>
        <w:jc w:val="center"/>
        <w:textAlignment w:val="baseline"/>
        <w:rPr>
          <w:rFonts w:ascii="Verdana" w:hAnsi="Verdana"/>
          <w:color w:val="000000"/>
          <w:sz w:val="20"/>
          <w:szCs w:val="20"/>
        </w:rPr>
      </w:pPr>
      <w:r>
        <w:rPr>
          <w:rFonts w:ascii="Verdana" w:hAnsi="Verdana"/>
          <w:noProof/>
          <w:color w:val="0000FF"/>
          <w:sz w:val="20"/>
          <w:szCs w:val="20"/>
          <w:bdr w:val="none" w:sz="0" w:space="0" w:color="auto" w:frame="1"/>
        </w:rPr>
        <w:drawing>
          <wp:inline distT="0" distB="0" distL="0" distR="0">
            <wp:extent cx="2857500" cy="1905000"/>
            <wp:effectExtent l="0" t="0" r="0" b="0"/>
            <wp:docPr id="6" name="Picture 6" descr="Two happy female students stiiting at the table and programming a robot on the lap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o happy female students stiiting at the table and programming a robot on the laptop.">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183BAF" w:rsidRDefault="00183BAF" w:rsidP="00183BAF">
      <w:pPr>
        <w:pStyle w:val="NormalWeb"/>
        <w:spacing w:before="0" w:beforeAutospacing="0" w:after="0" w:afterAutospacing="0"/>
        <w:jc w:val="center"/>
        <w:textAlignment w:val="baseline"/>
        <w:rPr>
          <w:rFonts w:ascii="Verdana" w:hAnsi="Verdana"/>
          <w:color w:val="000000"/>
          <w:sz w:val="20"/>
          <w:szCs w:val="20"/>
        </w:rPr>
      </w:pPr>
    </w:p>
    <w:p w:rsidR="00183BAF" w:rsidRPr="00183BAF" w:rsidRDefault="00183BAF" w:rsidP="00183BAF">
      <w:pPr>
        <w:pStyle w:val="NormalWeb"/>
        <w:spacing w:before="0" w:beforeAutospacing="0" w:after="330" w:afterAutospacing="0"/>
        <w:textAlignment w:val="baseline"/>
        <w:rPr>
          <w:rFonts w:asciiTheme="minorHAnsi" w:hAnsiTheme="minorHAnsi"/>
          <w:color w:val="000000"/>
        </w:rPr>
      </w:pPr>
      <w:r w:rsidRPr="00183BAF">
        <w:rPr>
          <w:rFonts w:asciiTheme="minorHAnsi" w:hAnsiTheme="minorHAnsi"/>
          <w:color w:val="000000"/>
        </w:rPr>
        <w:t>This a high-level overview of the state of the gaming industry in the King County region and includes information related to types of gaming jobs, demand for software developers in gaming occupations, competition for community and technical college (CTC) in King County from other educational organizations. Finally, there are recommendations for developing a game developer program of study.</w:t>
      </w:r>
    </w:p>
    <w:p w:rsidR="00183BAF" w:rsidRPr="00183BAF" w:rsidRDefault="000B5C80" w:rsidP="00183BAF">
      <w:pPr>
        <w:pStyle w:val="NormalWeb"/>
        <w:spacing w:before="0" w:beforeAutospacing="0" w:after="0" w:afterAutospacing="0"/>
        <w:textAlignment w:val="baseline"/>
        <w:rPr>
          <w:rFonts w:asciiTheme="minorHAnsi" w:hAnsiTheme="minorHAnsi"/>
          <w:color w:val="000000"/>
        </w:rPr>
      </w:pPr>
      <w:hyperlink r:id="rId20" w:history="1">
        <w:r w:rsidR="00183BAF" w:rsidRPr="00183BAF">
          <w:rPr>
            <w:rStyle w:val="Hyperlink"/>
            <w:rFonts w:asciiTheme="minorHAnsi" w:hAnsiTheme="minorHAnsi"/>
            <w:bdr w:val="none" w:sz="0" w:space="0" w:color="auto" w:frame="1"/>
          </w:rPr>
          <w:t>State of the Gaming Industry in the King County Region</w:t>
        </w:r>
      </w:hyperlink>
    </w:p>
    <w:p w:rsidR="00183BAF" w:rsidRDefault="00183BAF" w:rsidP="00441FC0">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p>
    <w:p w:rsidR="00516830" w:rsidRDefault="00516830" w:rsidP="00516830">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r>
        <w:rPr>
          <w:rStyle w:val="Strong"/>
          <w:rFonts w:asciiTheme="minorHAnsi" w:eastAsiaTheme="majorEastAsia" w:hAnsiTheme="minorHAnsi"/>
          <w:b w:val="0"/>
          <w:color w:val="000000"/>
          <w:bdr w:val="none" w:sz="0" w:space="0" w:color="auto" w:frame="1"/>
        </w:rPr>
        <w:t xml:space="preserve">If you wish to contact the Center, please email Maureen A. Majury, M.Ed., Director, at </w:t>
      </w:r>
      <w:hyperlink r:id="rId21" w:history="1">
        <w:r w:rsidRPr="00BE3928">
          <w:rPr>
            <w:rStyle w:val="Hyperlink"/>
            <w:rFonts w:asciiTheme="minorHAnsi" w:eastAsiaTheme="majorEastAsia" w:hAnsiTheme="minorHAnsi"/>
            <w:bdr w:val="none" w:sz="0" w:space="0" w:color="auto" w:frame="1"/>
          </w:rPr>
          <w:t>maureen.majury@bellevuecollege.edu</w:t>
        </w:r>
      </w:hyperlink>
    </w:p>
    <w:p w:rsidR="00516830" w:rsidRPr="00344957" w:rsidRDefault="00516830" w:rsidP="00441FC0">
      <w:pPr>
        <w:pStyle w:val="NormalWeb"/>
        <w:shd w:val="clear" w:color="auto" w:fill="FFFFFF"/>
        <w:spacing w:before="0" w:beforeAutospacing="0" w:after="0" w:afterAutospacing="0"/>
        <w:textAlignment w:val="baseline"/>
        <w:rPr>
          <w:rStyle w:val="Strong"/>
          <w:rFonts w:asciiTheme="minorHAnsi" w:eastAsiaTheme="majorEastAsia" w:hAnsiTheme="minorHAnsi"/>
          <w:b w:val="0"/>
          <w:color w:val="000000"/>
          <w:bdr w:val="none" w:sz="0" w:space="0" w:color="auto" w:frame="1"/>
        </w:rPr>
      </w:pPr>
    </w:p>
    <w:sectPr w:rsidR="00516830" w:rsidRPr="00344957" w:rsidSect="003857E7">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80" w:rsidRDefault="000B5C80" w:rsidP="00E85C07">
      <w:pPr>
        <w:spacing w:after="0" w:line="240" w:lineRule="auto"/>
      </w:pPr>
      <w:r>
        <w:separator/>
      </w:r>
    </w:p>
  </w:endnote>
  <w:endnote w:type="continuationSeparator" w:id="0">
    <w:p w:rsidR="000B5C80" w:rsidRDefault="000B5C80" w:rsidP="00E8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333795"/>
      <w:docPartObj>
        <w:docPartGallery w:val="Page Numbers (Bottom of Page)"/>
        <w:docPartUnique/>
      </w:docPartObj>
    </w:sdtPr>
    <w:sdtEndPr/>
    <w:sdtContent>
      <w:p w:rsidR="004619F2" w:rsidRDefault="00D34EC9">
        <w:pPr>
          <w:pStyle w:val="Footer"/>
          <w:jc w:val="right"/>
        </w:pPr>
        <w:r>
          <w:fldChar w:fldCharType="begin"/>
        </w:r>
        <w:r>
          <w:instrText xml:space="preserve"> PAGE   \* MERGEFORMAT </w:instrText>
        </w:r>
        <w:r>
          <w:fldChar w:fldCharType="separate"/>
        </w:r>
        <w:r w:rsidR="00236336">
          <w:rPr>
            <w:noProof/>
          </w:rPr>
          <w:t>2</w:t>
        </w:r>
        <w:r>
          <w:rPr>
            <w:noProof/>
          </w:rPr>
          <w:fldChar w:fldCharType="end"/>
        </w:r>
      </w:p>
    </w:sdtContent>
  </w:sdt>
  <w:p w:rsidR="004619F2" w:rsidRDefault="00461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80" w:rsidRDefault="000B5C80" w:rsidP="00E85C07">
      <w:pPr>
        <w:spacing w:after="0" w:line="240" w:lineRule="auto"/>
      </w:pPr>
      <w:r>
        <w:separator/>
      </w:r>
    </w:p>
  </w:footnote>
  <w:footnote w:type="continuationSeparator" w:id="0">
    <w:p w:rsidR="000B5C80" w:rsidRDefault="000B5C80" w:rsidP="00E85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037"/>
    <w:multiLevelType w:val="hybridMultilevel"/>
    <w:tmpl w:val="B2260214"/>
    <w:lvl w:ilvl="0" w:tplc="DB0E4C4C">
      <w:start w:val="1"/>
      <w:numFmt w:val="bullet"/>
      <w:lvlText w:val=""/>
      <w:lvlJc w:val="left"/>
      <w:pPr>
        <w:tabs>
          <w:tab w:val="num" w:pos="1062"/>
        </w:tabs>
        <w:ind w:left="1062" w:hanging="360"/>
      </w:pPr>
      <w:rPr>
        <w:rFonts w:ascii="Wingdings 2" w:hAnsi="Wingdings 2" w:hint="default"/>
        <w:color w:val="auto"/>
        <w:sz w:val="24"/>
        <w:effect w:val="none"/>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 w15:restartNumberingAfterBreak="0">
    <w:nsid w:val="09C61E86"/>
    <w:multiLevelType w:val="hybridMultilevel"/>
    <w:tmpl w:val="67CA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51BC"/>
    <w:multiLevelType w:val="multilevel"/>
    <w:tmpl w:val="C6F2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021CE"/>
    <w:multiLevelType w:val="hybridMultilevel"/>
    <w:tmpl w:val="4366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A3968"/>
    <w:multiLevelType w:val="hybridMultilevel"/>
    <w:tmpl w:val="2904F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CB6EE0"/>
    <w:multiLevelType w:val="multilevel"/>
    <w:tmpl w:val="1E9C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3F1DC6"/>
    <w:multiLevelType w:val="hybridMultilevel"/>
    <w:tmpl w:val="B5C6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17E2B"/>
    <w:multiLevelType w:val="multilevel"/>
    <w:tmpl w:val="079A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C3238A"/>
    <w:multiLevelType w:val="hybridMultilevel"/>
    <w:tmpl w:val="A154AEF2"/>
    <w:lvl w:ilvl="0" w:tplc="9F62EBA4">
      <w:numFmt w:val="bullet"/>
      <w:lvlText w:val="·"/>
      <w:lvlJc w:val="left"/>
      <w:pPr>
        <w:ind w:left="855" w:hanging="49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21357"/>
    <w:multiLevelType w:val="multilevel"/>
    <w:tmpl w:val="52F6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E8457D"/>
    <w:multiLevelType w:val="multilevel"/>
    <w:tmpl w:val="1E9C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0D1CDE"/>
    <w:multiLevelType w:val="hybridMultilevel"/>
    <w:tmpl w:val="6EAE6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761922"/>
    <w:multiLevelType w:val="hybridMultilevel"/>
    <w:tmpl w:val="B8CA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46E04"/>
    <w:multiLevelType w:val="hybridMultilevel"/>
    <w:tmpl w:val="B688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413CE"/>
    <w:multiLevelType w:val="hybridMultilevel"/>
    <w:tmpl w:val="E7AA1744"/>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24952"/>
    <w:multiLevelType w:val="multilevel"/>
    <w:tmpl w:val="18224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9857CA"/>
    <w:multiLevelType w:val="multilevel"/>
    <w:tmpl w:val="4E3C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8715A2"/>
    <w:multiLevelType w:val="multilevel"/>
    <w:tmpl w:val="ED66E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9C4D05"/>
    <w:multiLevelType w:val="multilevel"/>
    <w:tmpl w:val="ED66E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1A28B1"/>
    <w:multiLevelType w:val="multilevel"/>
    <w:tmpl w:val="B37C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A832AB"/>
    <w:multiLevelType w:val="hybridMultilevel"/>
    <w:tmpl w:val="EA148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E62B9"/>
    <w:multiLevelType w:val="multilevel"/>
    <w:tmpl w:val="1ED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D55288"/>
    <w:multiLevelType w:val="multilevel"/>
    <w:tmpl w:val="FE62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050ED3"/>
    <w:multiLevelType w:val="multilevel"/>
    <w:tmpl w:val="CEB0D0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23"/>
  </w:num>
  <w:num w:numId="3">
    <w:abstractNumId w:val="6"/>
  </w:num>
  <w:num w:numId="4">
    <w:abstractNumId w:val="13"/>
  </w:num>
  <w:num w:numId="5">
    <w:abstractNumId w:val="8"/>
  </w:num>
  <w:num w:numId="6">
    <w:abstractNumId w:val="14"/>
  </w:num>
  <w:num w:numId="7">
    <w:abstractNumId w:val="19"/>
  </w:num>
  <w:num w:numId="8">
    <w:abstractNumId w:val="2"/>
  </w:num>
  <w:num w:numId="9">
    <w:abstractNumId w:val="12"/>
  </w:num>
  <w:num w:numId="10">
    <w:abstractNumId w:val="18"/>
  </w:num>
  <w:num w:numId="11">
    <w:abstractNumId w:val="17"/>
  </w:num>
  <w:num w:numId="12">
    <w:abstractNumId w:val="3"/>
  </w:num>
  <w:num w:numId="13">
    <w:abstractNumId w:val="20"/>
  </w:num>
  <w:num w:numId="14">
    <w:abstractNumId w:val="0"/>
  </w:num>
  <w:num w:numId="15">
    <w:abstractNumId w:val="4"/>
  </w:num>
  <w:num w:numId="16">
    <w:abstractNumId w:val="11"/>
  </w:num>
  <w:num w:numId="17">
    <w:abstractNumId w:val="9"/>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10"/>
  </w:num>
  <w:num w:numId="22">
    <w:abstractNumId w:val="22"/>
  </w:num>
  <w:num w:numId="23">
    <w:abstractNumId w:val="7"/>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24"/>
    <w:rsid w:val="00012920"/>
    <w:rsid w:val="00021A2D"/>
    <w:rsid w:val="00056838"/>
    <w:rsid w:val="00064BC8"/>
    <w:rsid w:val="000735DF"/>
    <w:rsid w:val="00086510"/>
    <w:rsid w:val="000B5C80"/>
    <w:rsid w:val="000F1ADF"/>
    <w:rsid w:val="001308EB"/>
    <w:rsid w:val="00131FA4"/>
    <w:rsid w:val="00147B2F"/>
    <w:rsid w:val="00161B24"/>
    <w:rsid w:val="00183BAF"/>
    <w:rsid w:val="001A3471"/>
    <w:rsid w:val="001B4397"/>
    <w:rsid w:val="001E25A2"/>
    <w:rsid w:val="0023009D"/>
    <w:rsid w:val="00236336"/>
    <w:rsid w:val="0027019C"/>
    <w:rsid w:val="00276E68"/>
    <w:rsid w:val="0028607E"/>
    <w:rsid w:val="002A0DC3"/>
    <w:rsid w:val="002A2E11"/>
    <w:rsid w:val="002B4891"/>
    <w:rsid w:val="00344957"/>
    <w:rsid w:val="003843EF"/>
    <w:rsid w:val="003857E7"/>
    <w:rsid w:val="003D26BC"/>
    <w:rsid w:val="003D59B3"/>
    <w:rsid w:val="003F5D89"/>
    <w:rsid w:val="00403BDD"/>
    <w:rsid w:val="0041290B"/>
    <w:rsid w:val="00441FC0"/>
    <w:rsid w:val="004619F2"/>
    <w:rsid w:val="00462E73"/>
    <w:rsid w:val="004B3EE9"/>
    <w:rsid w:val="004D0CBD"/>
    <w:rsid w:val="00514DF8"/>
    <w:rsid w:val="00516830"/>
    <w:rsid w:val="00532203"/>
    <w:rsid w:val="00555B44"/>
    <w:rsid w:val="00572E80"/>
    <w:rsid w:val="00593BC7"/>
    <w:rsid w:val="005B2E2A"/>
    <w:rsid w:val="005C6383"/>
    <w:rsid w:val="005C7D94"/>
    <w:rsid w:val="005D5501"/>
    <w:rsid w:val="00605506"/>
    <w:rsid w:val="006E0B30"/>
    <w:rsid w:val="006F6BCD"/>
    <w:rsid w:val="0072178F"/>
    <w:rsid w:val="00731CD7"/>
    <w:rsid w:val="00745F50"/>
    <w:rsid w:val="007474BC"/>
    <w:rsid w:val="00851376"/>
    <w:rsid w:val="00864405"/>
    <w:rsid w:val="008D1BA0"/>
    <w:rsid w:val="008E7D7F"/>
    <w:rsid w:val="00937660"/>
    <w:rsid w:val="0094296B"/>
    <w:rsid w:val="00944A7C"/>
    <w:rsid w:val="0098350A"/>
    <w:rsid w:val="009C433F"/>
    <w:rsid w:val="009E029A"/>
    <w:rsid w:val="00A208EF"/>
    <w:rsid w:val="00A31671"/>
    <w:rsid w:val="00AA56FD"/>
    <w:rsid w:val="00AD7CE9"/>
    <w:rsid w:val="00B009A1"/>
    <w:rsid w:val="00BA277A"/>
    <w:rsid w:val="00BC5203"/>
    <w:rsid w:val="00C05D07"/>
    <w:rsid w:val="00C616B1"/>
    <w:rsid w:val="00C6184A"/>
    <w:rsid w:val="00C911E2"/>
    <w:rsid w:val="00CA6FC1"/>
    <w:rsid w:val="00CC0715"/>
    <w:rsid w:val="00CC26E3"/>
    <w:rsid w:val="00CD7473"/>
    <w:rsid w:val="00CE53B5"/>
    <w:rsid w:val="00D14C94"/>
    <w:rsid w:val="00D150D6"/>
    <w:rsid w:val="00D255A2"/>
    <w:rsid w:val="00D33D0C"/>
    <w:rsid w:val="00D34EC9"/>
    <w:rsid w:val="00D35CF5"/>
    <w:rsid w:val="00D82C9E"/>
    <w:rsid w:val="00DB4E5E"/>
    <w:rsid w:val="00DD48CB"/>
    <w:rsid w:val="00DE1B22"/>
    <w:rsid w:val="00DF3131"/>
    <w:rsid w:val="00E1173E"/>
    <w:rsid w:val="00E21A60"/>
    <w:rsid w:val="00E2402E"/>
    <w:rsid w:val="00E36C9A"/>
    <w:rsid w:val="00E80AEF"/>
    <w:rsid w:val="00E85C07"/>
    <w:rsid w:val="00E93A2B"/>
    <w:rsid w:val="00EB3864"/>
    <w:rsid w:val="00EE7B46"/>
    <w:rsid w:val="00EF0C1A"/>
    <w:rsid w:val="00F0196C"/>
    <w:rsid w:val="00F0281B"/>
    <w:rsid w:val="00FB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47B0"/>
  <w15:docId w15:val="{1C1519C7-20A6-450C-84C4-DE22DEEC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7E7"/>
  </w:style>
  <w:style w:type="paragraph" w:styleId="Heading1">
    <w:name w:val="heading 1"/>
    <w:basedOn w:val="Normal"/>
    <w:link w:val="Heading1Char"/>
    <w:uiPriority w:val="9"/>
    <w:qFormat/>
    <w:rsid w:val="00B009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0D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55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B24"/>
    <w:rPr>
      <w:rFonts w:ascii="Tahoma" w:hAnsi="Tahoma" w:cs="Tahoma"/>
      <w:sz w:val="16"/>
      <w:szCs w:val="16"/>
    </w:rPr>
  </w:style>
  <w:style w:type="character" w:customStyle="1" w:styleId="Heading2Char">
    <w:name w:val="Heading 2 Char"/>
    <w:basedOn w:val="DefaultParagraphFont"/>
    <w:link w:val="Heading2"/>
    <w:uiPriority w:val="9"/>
    <w:semiHidden/>
    <w:rsid w:val="002A0D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5501"/>
    <w:pPr>
      <w:ind w:left="720"/>
      <w:contextualSpacing/>
    </w:pPr>
  </w:style>
  <w:style w:type="character" w:styleId="Hyperlink">
    <w:name w:val="Hyperlink"/>
    <w:basedOn w:val="DefaultParagraphFont"/>
    <w:uiPriority w:val="99"/>
    <w:unhideWhenUsed/>
    <w:rsid w:val="005D5501"/>
    <w:rPr>
      <w:color w:val="0000FF" w:themeColor="hyperlink"/>
      <w:u w:val="single"/>
    </w:rPr>
  </w:style>
  <w:style w:type="character" w:customStyle="1" w:styleId="Heading1Char">
    <w:name w:val="Heading 1 Char"/>
    <w:basedOn w:val="DefaultParagraphFont"/>
    <w:link w:val="Heading1"/>
    <w:uiPriority w:val="9"/>
    <w:rsid w:val="00B009A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09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9A1"/>
    <w:rPr>
      <w:b/>
      <w:bCs/>
    </w:rPr>
  </w:style>
  <w:style w:type="character" w:styleId="Emphasis">
    <w:name w:val="Emphasis"/>
    <w:basedOn w:val="DefaultParagraphFont"/>
    <w:uiPriority w:val="20"/>
    <w:qFormat/>
    <w:rsid w:val="00B009A1"/>
    <w:rPr>
      <w:i/>
      <w:iCs/>
    </w:rPr>
  </w:style>
  <w:style w:type="character" w:customStyle="1" w:styleId="apple-converted-space">
    <w:name w:val="apple-converted-space"/>
    <w:basedOn w:val="DefaultParagraphFont"/>
    <w:rsid w:val="00B009A1"/>
  </w:style>
  <w:style w:type="paragraph" w:styleId="HTMLAddress">
    <w:name w:val="HTML Address"/>
    <w:basedOn w:val="Normal"/>
    <w:link w:val="HTMLAddressChar"/>
    <w:uiPriority w:val="99"/>
    <w:semiHidden/>
    <w:unhideWhenUsed/>
    <w:rsid w:val="00D35CF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35CF5"/>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FB627D"/>
    <w:rPr>
      <w:color w:val="800080" w:themeColor="followedHyperlink"/>
      <w:u w:val="single"/>
    </w:rPr>
  </w:style>
  <w:style w:type="paragraph" w:styleId="Header">
    <w:name w:val="header"/>
    <w:basedOn w:val="Normal"/>
    <w:link w:val="HeaderChar"/>
    <w:uiPriority w:val="99"/>
    <w:semiHidden/>
    <w:unhideWhenUsed/>
    <w:rsid w:val="00E85C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5C07"/>
  </w:style>
  <w:style w:type="paragraph" w:styleId="Footer">
    <w:name w:val="footer"/>
    <w:basedOn w:val="Normal"/>
    <w:link w:val="FooterChar"/>
    <w:uiPriority w:val="99"/>
    <w:unhideWhenUsed/>
    <w:rsid w:val="00E8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C07"/>
  </w:style>
  <w:style w:type="paragraph" w:styleId="Title">
    <w:name w:val="Title"/>
    <w:basedOn w:val="Normal"/>
    <w:next w:val="Normal"/>
    <w:link w:val="TitleChar"/>
    <w:uiPriority w:val="10"/>
    <w:qFormat/>
    <w:rsid w:val="00064B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BC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60550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0268">
      <w:bodyDiv w:val="1"/>
      <w:marLeft w:val="0"/>
      <w:marRight w:val="0"/>
      <w:marTop w:val="0"/>
      <w:marBottom w:val="0"/>
      <w:divBdr>
        <w:top w:val="none" w:sz="0" w:space="0" w:color="auto"/>
        <w:left w:val="none" w:sz="0" w:space="0" w:color="auto"/>
        <w:bottom w:val="none" w:sz="0" w:space="0" w:color="auto"/>
        <w:right w:val="none" w:sz="0" w:space="0" w:color="auto"/>
      </w:divBdr>
    </w:div>
    <w:div w:id="94980875">
      <w:bodyDiv w:val="1"/>
      <w:marLeft w:val="0"/>
      <w:marRight w:val="0"/>
      <w:marTop w:val="0"/>
      <w:marBottom w:val="0"/>
      <w:divBdr>
        <w:top w:val="none" w:sz="0" w:space="0" w:color="auto"/>
        <w:left w:val="none" w:sz="0" w:space="0" w:color="auto"/>
        <w:bottom w:val="none" w:sz="0" w:space="0" w:color="auto"/>
        <w:right w:val="none" w:sz="0" w:space="0" w:color="auto"/>
      </w:divBdr>
    </w:div>
    <w:div w:id="180322029">
      <w:bodyDiv w:val="1"/>
      <w:marLeft w:val="0"/>
      <w:marRight w:val="0"/>
      <w:marTop w:val="0"/>
      <w:marBottom w:val="0"/>
      <w:divBdr>
        <w:top w:val="none" w:sz="0" w:space="0" w:color="auto"/>
        <w:left w:val="none" w:sz="0" w:space="0" w:color="auto"/>
        <w:bottom w:val="none" w:sz="0" w:space="0" w:color="auto"/>
        <w:right w:val="none" w:sz="0" w:space="0" w:color="auto"/>
      </w:divBdr>
    </w:div>
    <w:div w:id="190730098">
      <w:bodyDiv w:val="1"/>
      <w:marLeft w:val="0"/>
      <w:marRight w:val="0"/>
      <w:marTop w:val="0"/>
      <w:marBottom w:val="0"/>
      <w:divBdr>
        <w:top w:val="none" w:sz="0" w:space="0" w:color="auto"/>
        <w:left w:val="none" w:sz="0" w:space="0" w:color="auto"/>
        <w:bottom w:val="none" w:sz="0" w:space="0" w:color="auto"/>
        <w:right w:val="none" w:sz="0" w:space="0" w:color="auto"/>
      </w:divBdr>
    </w:div>
    <w:div w:id="251283543">
      <w:bodyDiv w:val="1"/>
      <w:marLeft w:val="0"/>
      <w:marRight w:val="0"/>
      <w:marTop w:val="0"/>
      <w:marBottom w:val="0"/>
      <w:divBdr>
        <w:top w:val="none" w:sz="0" w:space="0" w:color="auto"/>
        <w:left w:val="none" w:sz="0" w:space="0" w:color="auto"/>
        <w:bottom w:val="none" w:sz="0" w:space="0" w:color="auto"/>
        <w:right w:val="none" w:sz="0" w:space="0" w:color="auto"/>
      </w:divBdr>
    </w:div>
    <w:div w:id="284508944">
      <w:bodyDiv w:val="1"/>
      <w:marLeft w:val="0"/>
      <w:marRight w:val="0"/>
      <w:marTop w:val="0"/>
      <w:marBottom w:val="0"/>
      <w:divBdr>
        <w:top w:val="none" w:sz="0" w:space="0" w:color="auto"/>
        <w:left w:val="none" w:sz="0" w:space="0" w:color="auto"/>
        <w:bottom w:val="none" w:sz="0" w:space="0" w:color="auto"/>
        <w:right w:val="none" w:sz="0" w:space="0" w:color="auto"/>
      </w:divBdr>
    </w:div>
    <w:div w:id="331378645">
      <w:bodyDiv w:val="1"/>
      <w:marLeft w:val="0"/>
      <w:marRight w:val="0"/>
      <w:marTop w:val="0"/>
      <w:marBottom w:val="0"/>
      <w:divBdr>
        <w:top w:val="none" w:sz="0" w:space="0" w:color="auto"/>
        <w:left w:val="none" w:sz="0" w:space="0" w:color="auto"/>
        <w:bottom w:val="none" w:sz="0" w:space="0" w:color="auto"/>
        <w:right w:val="none" w:sz="0" w:space="0" w:color="auto"/>
      </w:divBdr>
    </w:div>
    <w:div w:id="437717882">
      <w:bodyDiv w:val="1"/>
      <w:marLeft w:val="0"/>
      <w:marRight w:val="0"/>
      <w:marTop w:val="0"/>
      <w:marBottom w:val="0"/>
      <w:divBdr>
        <w:top w:val="none" w:sz="0" w:space="0" w:color="auto"/>
        <w:left w:val="none" w:sz="0" w:space="0" w:color="auto"/>
        <w:bottom w:val="none" w:sz="0" w:space="0" w:color="auto"/>
        <w:right w:val="none" w:sz="0" w:space="0" w:color="auto"/>
      </w:divBdr>
    </w:div>
    <w:div w:id="505487868">
      <w:bodyDiv w:val="1"/>
      <w:marLeft w:val="0"/>
      <w:marRight w:val="0"/>
      <w:marTop w:val="0"/>
      <w:marBottom w:val="0"/>
      <w:divBdr>
        <w:top w:val="none" w:sz="0" w:space="0" w:color="auto"/>
        <w:left w:val="none" w:sz="0" w:space="0" w:color="auto"/>
        <w:bottom w:val="none" w:sz="0" w:space="0" w:color="auto"/>
        <w:right w:val="none" w:sz="0" w:space="0" w:color="auto"/>
      </w:divBdr>
    </w:div>
    <w:div w:id="624387452">
      <w:bodyDiv w:val="1"/>
      <w:marLeft w:val="0"/>
      <w:marRight w:val="0"/>
      <w:marTop w:val="0"/>
      <w:marBottom w:val="0"/>
      <w:divBdr>
        <w:top w:val="none" w:sz="0" w:space="0" w:color="auto"/>
        <w:left w:val="none" w:sz="0" w:space="0" w:color="auto"/>
        <w:bottom w:val="none" w:sz="0" w:space="0" w:color="auto"/>
        <w:right w:val="none" w:sz="0" w:space="0" w:color="auto"/>
      </w:divBdr>
      <w:divsChild>
        <w:div w:id="1373993350">
          <w:marLeft w:val="0"/>
          <w:marRight w:val="0"/>
          <w:marTop w:val="0"/>
          <w:marBottom w:val="0"/>
          <w:divBdr>
            <w:top w:val="none" w:sz="0" w:space="0" w:color="auto"/>
            <w:left w:val="none" w:sz="0" w:space="0" w:color="auto"/>
            <w:bottom w:val="none" w:sz="0" w:space="0" w:color="auto"/>
            <w:right w:val="none" w:sz="0" w:space="0" w:color="auto"/>
          </w:divBdr>
        </w:div>
      </w:divsChild>
    </w:div>
    <w:div w:id="654186578">
      <w:bodyDiv w:val="1"/>
      <w:marLeft w:val="0"/>
      <w:marRight w:val="0"/>
      <w:marTop w:val="0"/>
      <w:marBottom w:val="0"/>
      <w:divBdr>
        <w:top w:val="none" w:sz="0" w:space="0" w:color="auto"/>
        <w:left w:val="none" w:sz="0" w:space="0" w:color="auto"/>
        <w:bottom w:val="none" w:sz="0" w:space="0" w:color="auto"/>
        <w:right w:val="none" w:sz="0" w:space="0" w:color="auto"/>
      </w:divBdr>
    </w:div>
    <w:div w:id="670790110">
      <w:bodyDiv w:val="1"/>
      <w:marLeft w:val="0"/>
      <w:marRight w:val="0"/>
      <w:marTop w:val="0"/>
      <w:marBottom w:val="0"/>
      <w:divBdr>
        <w:top w:val="none" w:sz="0" w:space="0" w:color="auto"/>
        <w:left w:val="none" w:sz="0" w:space="0" w:color="auto"/>
        <w:bottom w:val="none" w:sz="0" w:space="0" w:color="auto"/>
        <w:right w:val="none" w:sz="0" w:space="0" w:color="auto"/>
      </w:divBdr>
      <w:divsChild>
        <w:div w:id="54549234">
          <w:marLeft w:val="0"/>
          <w:marRight w:val="0"/>
          <w:marTop w:val="0"/>
          <w:marBottom w:val="0"/>
          <w:divBdr>
            <w:top w:val="none" w:sz="0" w:space="17" w:color="auto"/>
            <w:left w:val="none" w:sz="0" w:space="0" w:color="auto"/>
            <w:bottom w:val="none" w:sz="0" w:space="0" w:color="auto"/>
            <w:right w:val="none" w:sz="0" w:space="0" w:color="auto"/>
          </w:divBdr>
        </w:div>
      </w:divsChild>
    </w:div>
    <w:div w:id="680740646">
      <w:bodyDiv w:val="1"/>
      <w:marLeft w:val="0"/>
      <w:marRight w:val="0"/>
      <w:marTop w:val="0"/>
      <w:marBottom w:val="0"/>
      <w:divBdr>
        <w:top w:val="none" w:sz="0" w:space="0" w:color="auto"/>
        <w:left w:val="none" w:sz="0" w:space="0" w:color="auto"/>
        <w:bottom w:val="none" w:sz="0" w:space="0" w:color="auto"/>
        <w:right w:val="none" w:sz="0" w:space="0" w:color="auto"/>
      </w:divBdr>
    </w:div>
    <w:div w:id="704674075">
      <w:bodyDiv w:val="1"/>
      <w:marLeft w:val="0"/>
      <w:marRight w:val="0"/>
      <w:marTop w:val="0"/>
      <w:marBottom w:val="0"/>
      <w:divBdr>
        <w:top w:val="none" w:sz="0" w:space="0" w:color="auto"/>
        <w:left w:val="none" w:sz="0" w:space="0" w:color="auto"/>
        <w:bottom w:val="none" w:sz="0" w:space="0" w:color="auto"/>
        <w:right w:val="none" w:sz="0" w:space="0" w:color="auto"/>
      </w:divBdr>
      <w:divsChild>
        <w:div w:id="1257128435">
          <w:marLeft w:val="0"/>
          <w:marRight w:val="0"/>
          <w:marTop w:val="0"/>
          <w:marBottom w:val="0"/>
          <w:divBdr>
            <w:top w:val="none" w:sz="0" w:space="17" w:color="auto"/>
            <w:left w:val="none" w:sz="0" w:space="0" w:color="auto"/>
            <w:bottom w:val="none" w:sz="0" w:space="0" w:color="auto"/>
            <w:right w:val="none" w:sz="0" w:space="0" w:color="auto"/>
          </w:divBdr>
        </w:div>
      </w:divsChild>
    </w:div>
    <w:div w:id="720400248">
      <w:bodyDiv w:val="1"/>
      <w:marLeft w:val="0"/>
      <w:marRight w:val="0"/>
      <w:marTop w:val="0"/>
      <w:marBottom w:val="0"/>
      <w:divBdr>
        <w:top w:val="none" w:sz="0" w:space="0" w:color="auto"/>
        <w:left w:val="none" w:sz="0" w:space="0" w:color="auto"/>
        <w:bottom w:val="none" w:sz="0" w:space="0" w:color="auto"/>
        <w:right w:val="none" w:sz="0" w:space="0" w:color="auto"/>
      </w:divBdr>
    </w:div>
    <w:div w:id="787243517">
      <w:bodyDiv w:val="1"/>
      <w:marLeft w:val="0"/>
      <w:marRight w:val="0"/>
      <w:marTop w:val="0"/>
      <w:marBottom w:val="0"/>
      <w:divBdr>
        <w:top w:val="none" w:sz="0" w:space="0" w:color="auto"/>
        <w:left w:val="none" w:sz="0" w:space="0" w:color="auto"/>
        <w:bottom w:val="none" w:sz="0" w:space="0" w:color="auto"/>
        <w:right w:val="none" w:sz="0" w:space="0" w:color="auto"/>
      </w:divBdr>
    </w:div>
    <w:div w:id="855341860">
      <w:bodyDiv w:val="1"/>
      <w:marLeft w:val="0"/>
      <w:marRight w:val="0"/>
      <w:marTop w:val="0"/>
      <w:marBottom w:val="0"/>
      <w:divBdr>
        <w:top w:val="none" w:sz="0" w:space="0" w:color="auto"/>
        <w:left w:val="none" w:sz="0" w:space="0" w:color="auto"/>
        <w:bottom w:val="none" w:sz="0" w:space="0" w:color="auto"/>
        <w:right w:val="none" w:sz="0" w:space="0" w:color="auto"/>
      </w:divBdr>
    </w:div>
    <w:div w:id="1045830624">
      <w:bodyDiv w:val="1"/>
      <w:marLeft w:val="0"/>
      <w:marRight w:val="0"/>
      <w:marTop w:val="0"/>
      <w:marBottom w:val="0"/>
      <w:divBdr>
        <w:top w:val="none" w:sz="0" w:space="0" w:color="auto"/>
        <w:left w:val="none" w:sz="0" w:space="0" w:color="auto"/>
        <w:bottom w:val="none" w:sz="0" w:space="0" w:color="auto"/>
        <w:right w:val="none" w:sz="0" w:space="0" w:color="auto"/>
      </w:divBdr>
      <w:divsChild>
        <w:div w:id="480658442">
          <w:marLeft w:val="0"/>
          <w:marRight w:val="0"/>
          <w:marTop w:val="0"/>
          <w:marBottom w:val="0"/>
          <w:divBdr>
            <w:top w:val="none" w:sz="0" w:space="17" w:color="auto"/>
            <w:left w:val="none" w:sz="0" w:space="0" w:color="auto"/>
            <w:bottom w:val="none" w:sz="0" w:space="0" w:color="auto"/>
            <w:right w:val="none" w:sz="0" w:space="0" w:color="auto"/>
          </w:divBdr>
        </w:div>
      </w:divsChild>
    </w:div>
    <w:div w:id="1087582006">
      <w:bodyDiv w:val="1"/>
      <w:marLeft w:val="0"/>
      <w:marRight w:val="0"/>
      <w:marTop w:val="0"/>
      <w:marBottom w:val="0"/>
      <w:divBdr>
        <w:top w:val="none" w:sz="0" w:space="0" w:color="auto"/>
        <w:left w:val="none" w:sz="0" w:space="0" w:color="auto"/>
        <w:bottom w:val="none" w:sz="0" w:space="0" w:color="auto"/>
        <w:right w:val="none" w:sz="0" w:space="0" w:color="auto"/>
      </w:divBdr>
    </w:div>
    <w:div w:id="1441954789">
      <w:bodyDiv w:val="1"/>
      <w:marLeft w:val="0"/>
      <w:marRight w:val="0"/>
      <w:marTop w:val="0"/>
      <w:marBottom w:val="0"/>
      <w:divBdr>
        <w:top w:val="none" w:sz="0" w:space="0" w:color="auto"/>
        <w:left w:val="none" w:sz="0" w:space="0" w:color="auto"/>
        <w:bottom w:val="none" w:sz="0" w:space="0" w:color="auto"/>
        <w:right w:val="none" w:sz="0" w:space="0" w:color="auto"/>
      </w:divBdr>
    </w:div>
    <w:div w:id="1466847596">
      <w:bodyDiv w:val="1"/>
      <w:marLeft w:val="0"/>
      <w:marRight w:val="0"/>
      <w:marTop w:val="0"/>
      <w:marBottom w:val="0"/>
      <w:divBdr>
        <w:top w:val="none" w:sz="0" w:space="0" w:color="auto"/>
        <w:left w:val="none" w:sz="0" w:space="0" w:color="auto"/>
        <w:bottom w:val="none" w:sz="0" w:space="0" w:color="auto"/>
        <w:right w:val="none" w:sz="0" w:space="0" w:color="auto"/>
      </w:divBdr>
    </w:div>
    <w:div w:id="1507016018">
      <w:bodyDiv w:val="1"/>
      <w:marLeft w:val="0"/>
      <w:marRight w:val="0"/>
      <w:marTop w:val="0"/>
      <w:marBottom w:val="0"/>
      <w:divBdr>
        <w:top w:val="none" w:sz="0" w:space="0" w:color="auto"/>
        <w:left w:val="none" w:sz="0" w:space="0" w:color="auto"/>
        <w:bottom w:val="none" w:sz="0" w:space="0" w:color="auto"/>
        <w:right w:val="none" w:sz="0" w:space="0" w:color="auto"/>
      </w:divBdr>
    </w:div>
    <w:div w:id="1508866698">
      <w:bodyDiv w:val="1"/>
      <w:marLeft w:val="0"/>
      <w:marRight w:val="0"/>
      <w:marTop w:val="0"/>
      <w:marBottom w:val="0"/>
      <w:divBdr>
        <w:top w:val="none" w:sz="0" w:space="0" w:color="auto"/>
        <w:left w:val="none" w:sz="0" w:space="0" w:color="auto"/>
        <w:bottom w:val="none" w:sz="0" w:space="0" w:color="auto"/>
        <w:right w:val="none" w:sz="0" w:space="0" w:color="auto"/>
      </w:divBdr>
    </w:div>
    <w:div w:id="1554389322">
      <w:bodyDiv w:val="1"/>
      <w:marLeft w:val="0"/>
      <w:marRight w:val="0"/>
      <w:marTop w:val="0"/>
      <w:marBottom w:val="0"/>
      <w:divBdr>
        <w:top w:val="none" w:sz="0" w:space="0" w:color="auto"/>
        <w:left w:val="none" w:sz="0" w:space="0" w:color="auto"/>
        <w:bottom w:val="none" w:sz="0" w:space="0" w:color="auto"/>
        <w:right w:val="none" w:sz="0" w:space="0" w:color="auto"/>
      </w:divBdr>
    </w:div>
    <w:div w:id="1564678037">
      <w:bodyDiv w:val="1"/>
      <w:marLeft w:val="0"/>
      <w:marRight w:val="0"/>
      <w:marTop w:val="0"/>
      <w:marBottom w:val="0"/>
      <w:divBdr>
        <w:top w:val="none" w:sz="0" w:space="0" w:color="auto"/>
        <w:left w:val="none" w:sz="0" w:space="0" w:color="auto"/>
        <w:bottom w:val="none" w:sz="0" w:space="0" w:color="auto"/>
        <w:right w:val="none" w:sz="0" w:space="0" w:color="auto"/>
      </w:divBdr>
      <w:divsChild>
        <w:div w:id="1337071964">
          <w:marLeft w:val="0"/>
          <w:marRight w:val="0"/>
          <w:marTop w:val="0"/>
          <w:marBottom w:val="0"/>
          <w:divBdr>
            <w:top w:val="none" w:sz="0" w:space="17" w:color="auto"/>
            <w:left w:val="none" w:sz="0" w:space="0" w:color="auto"/>
            <w:bottom w:val="none" w:sz="0" w:space="0" w:color="auto"/>
            <w:right w:val="none" w:sz="0" w:space="0" w:color="auto"/>
          </w:divBdr>
        </w:div>
      </w:divsChild>
    </w:div>
    <w:div w:id="1595817784">
      <w:bodyDiv w:val="1"/>
      <w:marLeft w:val="0"/>
      <w:marRight w:val="0"/>
      <w:marTop w:val="0"/>
      <w:marBottom w:val="0"/>
      <w:divBdr>
        <w:top w:val="none" w:sz="0" w:space="0" w:color="auto"/>
        <w:left w:val="none" w:sz="0" w:space="0" w:color="auto"/>
        <w:bottom w:val="none" w:sz="0" w:space="0" w:color="auto"/>
        <w:right w:val="none" w:sz="0" w:space="0" w:color="auto"/>
      </w:divBdr>
    </w:div>
    <w:div w:id="1625232875">
      <w:bodyDiv w:val="1"/>
      <w:marLeft w:val="0"/>
      <w:marRight w:val="0"/>
      <w:marTop w:val="0"/>
      <w:marBottom w:val="0"/>
      <w:divBdr>
        <w:top w:val="none" w:sz="0" w:space="0" w:color="auto"/>
        <w:left w:val="none" w:sz="0" w:space="0" w:color="auto"/>
        <w:bottom w:val="none" w:sz="0" w:space="0" w:color="auto"/>
        <w:right w:val="none" w:sz="0" w:space="0" w:color="auto"/>
      </w:divBdr>
    </w:div>
    <w:div w:id="1675377323">
      <w:bodyDiv w:val="1"/>
      <w:marLeft w:val="0"/>
      <w:marRight w:val="0"/>
      <w:marTop w:val="0"/>
      <w:marBottom w:val="0"/>
      <w:divBdr>
        <w:top w:val="none" w:sz="0" w:space="0" w:color="auto"/>
        <w:left w:val="none" w:sz="0" w:space="0" w:color="auto"/>
        <w:bottom w:val="none" w:sz="0" w:space="0" w:color="auto"/>
        <w:right w:val="none" w:sz="0" w:space="0" w:color="auto"/>
      </w:divBdr>
      <w:divsChild>
        <w:div w:id="941766973">
          <w:marLeft w:val="0"/>
          <w:marRight w:val="0"/>
          <w:marTop w:val="0"/>
          <w:marBottom w:val="0"/>
          <w:divBdr>
            <w:top w:val="none" w:sz="0" w:space="17" w:color="auto"/>
            <w:left w:val="none" w:sz="0" w:space="0" w:color="auto"/>
            <w:bottom w:val="none" w:sz="0" w:space="0" w:color="auto"/>
            <w:right w:val="none" w:sz="0" w:space="0" w:color="auto"/>
          </w:divBdr>
        </w:div>
      </w:divsChild>
    </w:div>
    <w:div w:id="1754164925">
      <w:bodyDiv w:val="1"/>
      <w:marLeft w:val="0"/>
      <w:marRight w:val="0"/>
      <w:marTop w:val="0"/>
      <w:marBottom w:val="0"/>
      <w:divBdr>
        <w:top w:val="none" w:sz="0" w:space="0" w:color="auto"/>
        <w:left w:val="none" w:sz="0" w:space="0" w:color="auto"/>
        <w:bottom w:val="none" w:sz="0" w:space="0" w:color="auto"/>
        <w:right w:val="none" w:sz="0" w:space="0" w:color="auto"/>
      </w:divBdr>
      <w:divsChild>
        <w:div w:id="2127506878">
          <w:marLeft w:val="0"/>
          <w:marRight w:val="0"/>
          <w:marTop w:val="0"/>
          <w:marBottom w:val="0"/>
          <w:divBdr>
            <w:top w:val="none" w:sz="0" w:space="17" w:color="auto"/>
            <w:left w:val="none" w:sz="0" w:space="0" w:color="auto"/>
            <w:bottom w:val="none" w:sz="0" w:space="0" w:color="auto"/>
            <w:right w:val="none" w:sz="0" w:space="0" w:color="auto"/>
          </w:divBdr>
        </w:div>
      </w:divsChild>
    </w:div>
    <w:div w:id="1765108621">
      <w:bodyDiv w:val="1"/>
      <w:marLeft w:val="0"/>
      <w:marRight w:val="0"/>
      <w:marTop w:val="0"/>
      <w:marBottom w:val="0"/>
      <w:divBdr>
        <w:top w:val="none" w:sz="0" w:space="0" w:color="auto"/>
        <w:left w:val="none" w:sz="0" w:space="0" w:color="auto"/>
        <w:bottom w:val="none" w:sz="0" w:space="0" w:color="auto"/>
        <w:right w:val="none" w:sz="0" w:space="0" w:color="auto"/>
      </w:divBdr>
    </w:div>
    <w:div w:id="1769959017">
      <w:bodyDiv w:val="1"/>
      <w:marLeft w:val="0"/>
      <w:marRight w:val="0"/>
      <w:marTop w:val="0"/>
      <w:marBottom w:val="0"/>
      <w:divBdr>
        <w:top w:val="none" w:sz="0" w:space="0" w:color="auto"/>
        <w:left w:val="none" w:sz="0" w:space="0" w:color="auto"/>
        <w:bottom w:val="none" w:sz="0" w:space="0" w:color="auto"/>
        <w:right w:val="none" w:sz="0" w:space="0" w:color="auto"/>
      </w:divBdr>
    </w:div>
    <w:div w:id="1828476875">
      <w:bodyDiv w:val="1"/>
      <w:marLeft w:val="0"/>
      <w:marRight w:val="0"/>
      <w:marTop w:val="0"/>
      <w:marBottom w:val="0"/>
      <w:divBdr>
        <w:top w:val="none" w:sz="0" w:space="0" w:color="auto"/>
        <w:left w:val="none" w:sz="0" w:space="0" w:color="auto"/>
        <w:bottom w:val="none" w:sz="0" w:space="0" w:color="auto"/>
        <w:right w:val="none" w:sz="0" w:space="0" w:color="auto"/>
      </w:divBdr>
      <w:divsChild>
        <w:div w:id="550001540">
          <w:marLeft w:val="0"/>
          <w:marRight w:val="0"/>
          <w:marTop w:val="0"/>
          <w:marBottom w:val="0"/>
          <w:divBdr>
            <w:top w:val="none" w:sz="0" w:space="0" w:color="auto"/>
            <w:left w:val="none" w:sz="0" w:space="0" w:color="auto"/>
            <w:bottom w:val="none" w:sz="0" w:space="0" w:color="auto"/>
            <w:right w:val="none" w:sz="0" w:space="0" w:color="auto"/>
          </w:divBdr>
        </w:div>
      </w:divsChild>
    </w:div>
    <w:div w:id="1923951596">
      <w:bodyDiv w:val="1"/>
      <w:marLeft w:val="0"/>
      <w:marRight w:val="0"/>
      <w:marTop w:val="0"/>
      <w:marBottom w:val="0"/>
      <w:divBdr>
        <w:top w:val="none" w:sz="0" w:space="0" w:color="auto"/>
        <w:left w:val="none" w:sz="0" w:space="0" w:color="auto"/>
        <w:bottom w:val="none" w:sz="0" w:space="0" w:color="auto"/>
        <w:right w:val="none" w:sz="0" w:space="0" w:color="auto"/>
      </w:divBdr>
      <w:divsChild>
        <w:div w:id="1234464819">
          <w:marLeft w:val="0"/>
          <w:marRight w:val="0"/>
          <w:marTop w:val="0"/>
          <w:marBottom w:val="0"/>
          <w:divBdr>
            <w:top w:val="none" w:sz="0" w:space="17" w:color="auto"/>
            <w:left w:val="none" w:sz="0" w:space="0" w:color="auto"/>
            <w:bottom w:val="none" w:sz="0" w:space="0" w:color="auto"/>
            <w:right w:val="none" w:sz="0" w:space="0" w:color="auto"/>
          </w:divBdr>
        </w:div>
      </w:divsChild>
    </w:div>
    <w:div w:id="1926069015">
      <w:bodyDiv w:val="1"/>
      <w:marLeft w:val="0"/>
      <w:marRight w:val="0"/>
      <w:marTop w:val="0"/>
      <w:marBottom w:val="0"/>
      <w:divBdr>
        <w:top w:val="none" w:sz="0" w:space="0" w:color="auto"/>
        <w:left w:val="none" w:sz="0" w:space="0" w:color="auto"/>
        <w:bottom w:val="none" w:sz="0" w:space="0" w:color="auto"/>
        <w:right w:val="none" w:sz="0" w:space="0" w:color="auto"/>
      </w:divBdr>
    </w:div>
    <w:div w:id="1931161793">
      <w:bodyDiv w:val="1"/>
      <w:marLeft w:val="0"/>
      <w:marRight w:val="0"/>
      <w:marTop w:val="0"/>
      <w:marBottom w:val="0"/>
      <w:divBdr>
        <w:top w:val="none" w:sz="0" w:space="0" w:color="auto"/>
        <w:left w:val="none" w:sz="0" w:space="0" w:color="auto"/>
        <w:bottom w:val="none" w:sz="0" w:space="0" w:color="auto"/>
        <w:right w:val="none" w:sz="0" w:space="0" w:color="auto"/>
      </w:divBdr>
    </w:div>
    <w:div w:id="2039507925">
      <w:bodyDiv w:val="1"/>
      <w:marLeft w:val="0"/>
      <w:marRight w:val="0"/>
      <w:marTop w:val="0"/>
      <w:marBottom w:val="0"/>
      <w:divBdr>
        <w:top w:val="none" w:sz="0" w:space="0" w:color="auto"/>
        <w:left w:val="none" w:sz="0" w:space="0" w:color="auto"/>
        <w:bottom w:val="none" w:sz="0" w:space="0" w:color="auto"/>
        <w:right w:val="none" w:sz="0" w:space="0" w:color="auto"/>
      </w:divBdr>
    </w:div>
    <w:div w:id="2044281636">
      <w:bodyDiv w:val="1"/>
      <w:marLeft w:val="0"/>
      <w:marRight w:val="0"/>
      <w:marTop w:val="0"/>
      <w:marBottom w:val="0"/>
      <w:divBdr>
        <w:top w:val="none" w:sz="0" w:space="0" w:color="auto"/>
        <w:left w:val="none" w:sz="0" w:space="0" w:color="auto"/>
        <w:bottom w:val="none" w:sz="0" w:space="0" w:color="auto"/>
        <w:right w:val="none" w:sz="0" w:space="0" w:color="auto"/>
      </w:divBdr>
      <w:divsChild>
        <w:div w:id="1265765333">
          <w:marLeft w:val="0"/>
          <w:marRight w:val="0"/>
          <w:marTop w:val="0"/>
          <w:marBottom w:val="0"/>
          <w:divBdr>
            <w:top w:val="none" w:sz="0" w:space="17" w:color="auto"/>
            <w:left w:val="none" w:sz="0" w:space="0" w:color="auto"/>
            <w:bottom w:val="none" w:sz="0" w:space="0" w:color="auto"/>
            <w:right w:val="none" w:sz="0" w:space="0" w:color="auto"/>
          </w:divBdr>
        </w:div>
      </w:divsChild>
    </w:div>
    <w:div w:id="2146778443">
      <w:bodyDiv w:val="1"/>
      <w:marLeft w:val="0"/>
      <w:marRight w:val="0"/>
      <w:marTop w:val="0"/>
      <w:marBottom w:val="0"/>
      <w:divBdr>
        <w:top w:val="none" w:sz="0" w:space="0" w:color="auto"/>
        <w:left w:val="none" w:sz="0" w:space="0" w:color="auto"/>
        <w:bottom w:val="none" w:sz="0" w:space="0" w:color="auto"/>
        <w:right w:val="none" w:sz="0" w:space="0" w:color="auto"/>
      </w:divBdr>
      <w:divsChild>
        <w:div w:id="683942287">
          <w:marLeft w:val="0"/>
          <w:marRight w:val="0"/>
          <w:marTop w:val="0"/>
          <w:marBottom w:val="0"/>
          <w:divBdr>
            <w:top w:val="none" w:sz="0" w:space="17"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dhat.com/en/about/press-releases/red-hat-summit-2018-dates-announced" TargetMode="External"/><Relationship Id="rId18" Type="http://schemas.openxmlformats.org/officeDocument/2006/relationships/hyperlink" Target="http://www.coeforict.org/wp-content/uploads/2017/12/Gaming-Industry.jpg" TargetMode="External"/><Relationship Id="rId3" Type="http://schemas.openxmlformats.org/officeDocument/2006/relationships/settings" Target="settings.xml"/><Relationship Id="rId21" Type="http://schemas.openxmlformats.org/officeDocument/2006/relationships/hyperlink" Target="mailto:maureen.majury@bellevuecollege.edu" TargetMode="External"/><Relationship Id="rId7" Type="http://schemas.openxmlformats.org/officeDocument/2006/relationships/hyperlink" Target="http://www.coeforict.org/" TargetMode="External"/><Relationship Id="rId12" Type="http://schemas.openxmlformats.org/officeDocument/2006/relationships/hyperlink" Target="https://www.ibm.com/events/think/" TargetMode="External"/><Relationship Id="rId17" Type="http://schemas.openxmlformats.org/officeDocument/2006/relationships/hyperlink" Target="https://www.surveymonkey.com/r/ITFutures2018"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coeforict.org/wp-content/uploads/2017/12/State-of-the-Gaming-Industry-in-the-King-County-Region-Published-1219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eforict.org/resources/the-center-of-excellence-for-information-technology-is-offering-up-to-10-it-professional-development-training-scholarships-to-ctc-it-faculty-across-washington-state/" TargetMode="External"/><Relationship Id="rId23" Type="http://schemas.openxmlformats.org/officeDocument/2006/relationships/fontTable" Target="fontTable.xml"/><Relationship Id="rId10" Type="http://schemas.openxmlformats.org/officeDocument/2006/relationships/hyperlink" Target="http://www.coeforict.org/wp-content/uploads/2017/08/COE-IT-Prof-Dev-Scholarships.jpg"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locate.com/conference/Microsoft-Ignite-2018/1529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Maureen Majury</cp:lastModifiedBy>
  <cp:revision>7</cp:revision>
  <cp:lastPrinted>2017-12-20T21:32:00Z</cp:lastPrinted>
  <dcterms:created xsi:type="dcterms:W3CDTF">2017-12-20T19:59:00Z</dcterms:created>
  <dcterms:modified xsi:type="dcterms:W3CDTF">2018-01-02T18:34:00Z</dcterms:modified>
</cp:coreProperties>
</file>